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69FE" w14:textId="77777777" w:rsidR="00525938" w:rsidRPr="00F80465" w:rsidRDefault="00525938" w:rsidP="00525938">
      <w:pPr>
        <w:pStyle w:val="verse"/>
        <w:tabs>
          <w:tab w:val="left" w:pos="1995"/>
        </w:tabs>
        <w:jc w:val="center"/>
        <w:rPr>
          <w:rFonts w:ascii="SimSun" w:eastAsia="SimSun" w:hAnsi="SimSun" w:cs="Calibri" w:hint="eastAsia"/>
          <w:b/>
        </w:rPr>
      </w:pPr>
      <w:bookmarkStart w:id="0" w:name="_GoBack"/>
      <w:bookmarkEnd w:id="0"/>
      <w:r w:rsidRPr="00F80465">
        <w:rPr>
          <w:rFonts w:ascii="SimSun" w:eastAsia="SimSun" w:hAnsi="SimSun" w:cs="Calibri" w:hint="eastAsia"/>
          <w:b/>
        </w:rPr>
        <w:t>第九课 遵行神的话</w:t>
      </w:r>
    </w:p>
    <w:p w14:paraId="1AC01D30" w14:textId="77777777" w:rsidR="00210A69" w:rsidRPr="00F80465" w:rsidRDefault="00210A69" w:rsidP="00210A69">
      <w:pPr>
        <w:pStyle w:val="verse"/>
        <w:tabs>
          <w:tab w:val="left" w:pos="1995"/>
        </w:tabs>
        <w:jc w:val="center"/>
        <w:rPr>
          <w:rFonts w:ascii="SimSun" w:eastAsia="SimSun" w:hAnsi="SimSun" w:cs="Helvetica"/>
          <w:b/>
          <w:bCs/>
        </w:rPr>
      </w:pPr>
    </w:p>
    <w:p w14:paraId="42C596B2" w14:textId="77777777" w:rsidR="00210A69" w:rsidRPr="00F80465" w:rsidRDefault="00210A69" w:rsidP="00210A69">
      <w:pPr>
        <w:pStyle w:val="verse"/>
        <w:tabs>
          <w:tab w:val="left" w:pos="1995"/>
        </w:tabs>
        <w:rPr>
          <w:rFonts w:ascii="SimSun" w:eastAsia="SimSun" w:hAnsi="SimSun" w:cs="Arial"/>
          <w:lang w:eastAsia="zh-TW"/>
        </w:rPr>
      </w:pPr>
      <w:r w:rsidRPr="00F80465">
        <w:rPr>
          <w:rFonts w:ascii="SimSun" w:eastAsia="SimSun" w:hAnsi="SimSun"/>
          <w:b/>
          <w:bCs/>
          <w:lang w:eastAsia="zh-TW"/>
        </w:rPr>
        <w:t>G</w:t>
      </w:r>
      <w:r w:rsidRPr="00F80465">
        <w:rPr>
          <w:rFonts w:ascii="SimSun" w:eastAsia="SimSun" w:hAnsi="SimSun"/>
          <w:lang w:eastAsia="zh-TW"/>
        </w:rPr>
        <w:t xml:space="preserve">o to church </w:t>
      </w:r>
      <w:r w:rsidRPr="00F80465">
        <w:rPr>
          <w:rFonts w:ascii="SimSun" w:eastAsia="SimSun" w:hAnsi="SimSun" w:hint="eastAsia"/>
          <w:lang w:val="zh-TW" w:eastAsia="zh-TW"/>
        </w:rPr>
        <w:t>聚会</w:t>
      </w:r>
      <w:r w:rsidRPr="00F80465">
        <w:rPr>
          <w:rFonts w:ascii="SimSun" w:eastAsia="SimSun" w:hAnsi="SimSun" w:hint="eastAsia"/>
          <w:lang w:eastAsia="zh-TW"/>
        </w:rPr>
        <w:t>，</w:t>
      </w:r>
      <w:r w:rsidRPr="00F80465">
        <w:rPr>
          <w:rFonts w:ascii="SimSun" w:eastAsia="SimSun" w:hAnsi="SimSun"/>
          <w:lang w:eastAsia="zh-TW"/>
        </w:rPr>
        <w:t xml:space="preserve"> </w:t>
      </w:r>
      <w:proofErr w:type="gramStart"/>
      <w:r w:rsidRPr="00F80465">
        <w:rPr>
          <w:rFonts w:ascii="SimSun" w:eastAsia="SimSun" w:hAnsi="SimSun" w:hint="eastAsia"/>
          <w:lang w:val="zh-TW" w:eastAsia="zh-TW"/>
        </w:rPr>
        <w:t>团契</w:t>
      </w:r>
      <w:r w:rsidRPr="00F80465">
        <w:rPr>
          <w:rFonts w:ascii="SimSun" w:eastAsia="SimSun" w:hAnsi="SimSun"/>
          <w:lang w:eastAsia="zh-TW"/>
        </w:rPr>
        <w:t xml:space="preserve">  </w:t>
      </w:r>
      <w:r w:rsidRPr="00F80465">
        <w:rPr>
          <w:rFonts w:ascii="SimSun" w:eastAsia="SimSun" w:hAnsi="SimSun" w:hint="eastAsia"/>
          <w:lang w:eastAsia="zh-TW"/>
        </w:rPr>
        <w:t>（</w:t>
      </w:r>
      <w:proofErr w:type="gramEnd"/>
      <w:r w:rsidRPr="00F80465">
        <w:rPr>
          <w:rFonts w:ascii="SimSun" w:eastAsia="SimSun" w:hAnsi="SimSun" w:hint="eastAsia"/>
          <w:lang w:val="zh-TW" w:eastAsia="zh-TW"/>
        </w:rPr>
        <w:t>家庭生活</w:t>
      </w:r>
      <w:r w:rsidRPr="00F80465">
        <w:rPr>
          <w:rFonts w:ascii="SimSun" w:eastAsia="SimSun" w:hAnsi="SimSun" w:hint="eastAsia"/>
          <w:lang w:eastAsia="zh-TW"/>
        </w:rPr>
        <w:t>，</w:t>
      </w:r>
      <w:r w:rsidRPr="00F80465">
        <w:rPr>
          <w:rFonts w:ascii="SimSun" w:eastAsia="SimSun" w:hAnsi="SimSun" w:hint="eastAsia"/>
          <w:lang w:val="zh-TW" w:eastAsia="zh-TW"/>
        </w:rPr>
        <w:t>行路伙伴</w:t>
      </w:r>
      <w:r w:rsidRPr="00F80465">
        <w:rPr>
          <w:rFonts w:ascii="SimSun" w:eastAsia="SimSun" w:hAnsi="SimSun" w:hint="eastAsia"/>
          <w:lang w:eastAsia="zh-TW"/>
        </w:rPr>
        <w:t>）</w:t>
      </w:r>
    </w:p>
    <w:p w14:paraId="3133058E" w14:textId="77777777" w:rsidR="00210A69" w:rsidRPr="00F80465" w:rsidRDefault="00210A69" w:rsidP="00210A69">
      <w:pPr>
        <w:pStyle w:val="verse"/>
        <w:tabs>
          <w:tab w:val="left" w:pos="1995"/>
        </w:tabs>
        <w:rPr>
          <w:rFonts w:ascii="SimSun" w:eastAsia="SimSun" w:hAnsi="SimSun" w:cs="Arial"/>
          <w:lang w:eastAsia="zh-TW"/>
        </w:rPr>
      </w:pPr>
      <w:r w:rsidRPr="00F80465">
        <w:rPr>
          <w:rFonts w:ascii="SimSun" w:eastAsia="SimSun" w:hAnsi="SimSun"/>
          <w:b/>
          <w:bCs/>
          <w:lang w:eastAsia="zh-TW"/>
        </w:rPr>
        <w:t>R</w:t>
      </w:r>
      <w:r w:rsidRPr="00F80465">
        <w:rPr>
          <w:rFonts w:ascii="SimSun" w:eastAsia="SimSun" w:hAnsi="SimSun"/>
          <w:lang w:eastAsia="zh-TW"/>
        </w:rPr>
        <w:t xml:space="preserve">ead Bible and pray </w:t>
      </w:r>
      <w:proofErr w:type="gramStart"/>
      <w:r w:rsidRPr="00F80465">
        <w:rPr>
          <w:rFonts w:ascii="SimSun" w:eastAsia="SimSun" w:hAnsi="SimSun" w:hint="eastAsia"/>
          <w:lang w:val="zh-TW" w:eastAsia="zh-TW"/>
        </w:rPr>
        <w:t>读经祷告</w:t>
      </w:r>
      <w:r w:rsidRPr="00F80465">
        <w:rPr>
          <w:rFonts w:ascii="SimSun" w:eastAsia="SimSun" w:hAnsi="SimSun"/>
          <w:lang w:eastAsia="zh-TW"/>
        </w:rPr>
        <w:t xml:space="preserve">  </w:t>
      </w:r>
      <w:r w:rsidRPr="00F80465">
        <w:rPr>
          <w:rFonts w:ascii="SimSun" w:eastAsia="SimSun" w:hAnsi="SimSun" w:hint="eastAsia"/>
          <w:lang w:eastAsia="zh-TW"/>
        </w:rPr>
        <w:t>（</w:t>
      </w:r>
      <w:proofErr w:type="gramEnd"/>
      <w:r w:rsidRPr="00F80465">
        <w:rPr>
          <w:rFonts w:ascii="SimSun" w:eastAsia="SimSun" w:hAnsi="SimSun" w:hint="eastAsia"/>
          <w:lang w:val="zh-TW" w:eastAsia="zh-TW"/>
        </w:rPr>
        <w:t>吃饭呼吸</w:t>
      </w:r>
      <w:r w:rsidRPr="00F80465">
        <w:rPr>
          <w:rFonts w:ascii="SimSun" w:eastAsia="SimSun" w:hAnsi="SimSun" w:hint="eastAsia"/>
          <w:lang w:eastAsia="zh-TW"/>
        </w:rPr>
        <w:t>）</w:t>
      </w:r>
    </w:p>
    <w:p w14:paraId="0D68D8BA" w14:textId="77777777" w:rsidR="00210A69" w:rsidRPr="00F80465" w:rsidRDefault="00210A69" w:rsidP="00210A69">
      <w:pPr>
        <w:pStyle w:val="verse"/>
        <w:tabs>
          <w:tab w:val="left" w:pos="1995"/>
        </w:tabs>
        <w:rPr>
          <w:rFonts w:ascii="SimSun" w:eastAsia="SimSun" w:hAnsi="SimSun" w:cs="Arial"/>
          <w:lang w:eastAsia="zh-TW"/>
        </w:rPr>
      </w:pPr>
      <w:r w:rsidRPr="00F80465">
        <w:rPr>
          <w:rFonts w:ascii="SimSun" w:eastAsia="SimSun" w:hAnsi="SimSun"/>
          <w:b/>
          <w:bCs/>
          <w:lang w:eastAsia="zh-TW"/>
        </w:rPr>
        <w:t>O</w:t>
      </w:r>
      <w:r w:rsidRPr="00F80465">
        <w:rPr>
          <w:rFonts w:ascii="SimSun" w:eastAsia="SimSun" w:hAnsi="SimSun"/>
          <w:lang w:eastAsia="zh-TW"/>
        </w:rPr>
        <w:t xml:space="preserve">bey God’s commands </w:t>
      </w:r>
      <w:r w:rsidRPr="00F80465">
        <w:rPr>
          <w:rFonts w:ascii="SimSun" w:eastAsia="SimSun" w:hAnsi="SimSun" w:hint="eastAsia"/>
          <w:lang w:val="zh-TW" w:eastAsia="zh-TW"/>
        </w:rPr>
        <w:t>遵行神的话</w:t>
      </w:r>
      <w:r w:rsidRPr="00F80465">
        <w:rPr>
          <w:rFonts w:ascii="SimSun" w:eastAsia="SimSun" w:hAnsi="SimSun"/>
          <w:lang w:eastAsia="zh-TW"/>
        </w:rPr>
        <w:t xml:space="preserve">   </w:t>
      </w:r>
      <w:r w:rsidRPr="00F80465">
        <w:rPr>
          <w:rFonts w:ascii="SimSun" w:eastAsia="SimSun" w:hAnsi="SimSun" w:hint="eastAsia"/>
          <w:lang w:eastAsia="zh-TW"/>
        </w:rPr>
        <w:t>（</w:t>
      </w:r>
      <w:r w:rsidRPr="00F80465">
        <w:rPr>
          <w:rFonts w:ascii="SimSun" w:eastAsia="SimSun" w:hAnsi="SimSun" w:hint="eastAsia"/>
          <w:lang w:val="zh-TW" w:eastAsia="zh-TW"/>
        </w:rPr>
        <w:t>经历神</w:t>
      </w:r>
      <w:r w:rsidRPr="00F80465">
        <w:rPr>
          <w:rFonts w:ascii="SimSun" w:eastAsia="SimSun" w:hAnsi="SimSun" w:hint="eastAsia"/>
          <w:lang w:eastAsia="zh-TW"/>
        </w:rPr>
        <w:t>）</w:t>
      </w:r>
    </w:p>
    <w:p w14:paraId="0A4F1DA2" w14:textId="18307CF6" w:rsidR="00210A69" w:rsidRPr="00F80465" w:rsidRDefault="00210A69" w:rsidP="00210A69">
      <w:pPr>
        <w:pStyle w:val="verse"/>
        <w:tabs>
          <w:tab w:val="left" w:pos="1995"/>
        </w:tabs>
        <w:rPr>
          <w:rFonts w:ascii="SimSun" w:eastAsia="SimSun" w:hAnsi="SimSun"/>
          <w:lang w:val="zh-TW"/>
        </w:rPr>
      </w:pPr>
      <w:r w:rsidRPr="00F80465">
        <w:rPr>
          <w:rFonts w:ascii="SimSun" w:eastAsia="SimSun" w:hAnsi="SimSun"/>
          <w:b/>
          <w:bCs/>
        </w:rPr>
        <w:t>W</w:t>
      </w:r>
      <w:r w:rsidRPr="00F80465">
        <w:rPr>
          <w:rFonts w:ascii="SimSun" w:eastAsia="SimSun" w:hAnsi="SimSun"/>
        </w:rPr>
        <w:t>itness</w:t>
      </w:r>
      <w:r w:rsidRPr="00F80465">
        <w:rPr>
          <w:rFonts w:ascii="SimSun" w:eastAsia="SimSun" w:hAnsi="SimSun"/>
          <w:lang w:val="zh-TW"/>
        </w:rPr>
        <w:t xml:space="preserve"> </w:t>
      </w:r>
      <w:r w:rsidRPr="00F80465">
        <w:rPr>
          <w:rFonts w:ascii="SimSun" w:eastAsia="SimSun" w:hAnsi="SimSun" w:hint="eastAsia"/>
          <w:lang w:val="zh-TW"/>
        </w:rPr>
        <w:t>见证</w:t>
      </w:r>
      <w:r w:rsidRPr="00F80465">
        <w:rPr>
          <w:rFonts w:ascii="SimSun" w:eastAsia="SimSun" w:hAnsi="SimSun"/>
          <w:lang w:val="zh-TW"/>
        </w:rPr>
        <w:t xml:space="preserve">   </w:t>
      </w:r>
      <w:r w:rsidRPr="00F80465">
        <w:rPr>
          <w:rFonts w:ascii="SimSun" w:eastAsia="SimSun" w:hAnsi="SimSun" w:hint="eastAsia"/>
          <w:lang w:val="zh-TW"/>
        </w:rPr>
        <w:t>（活动）</w:t>
      </w:r>
    </w:p>
    <w:p w14:paraId="2A359284" w14:textId="7777777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</w:p>
    <w:p w14:paraId="3253210F" w14:textId="130D5717" w:rsidR="00525938" w:rsidRPr="00F80465" w:rsidRDefault="00525938" w:rsidP="00F80465">
      <w:pPr>
        <w:pStyle w:val="verse"/>
        <w:numPr>
          <w:ilvl w:val="0"/>
          <w:numId w:val="1"/>
        </w:numPr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遵行神的话</w:t>
      </w:r>
      <w:r w:rsidR="00F80465">
        <w:rPr>
          <w:rFonts w:ascii="SimSun" w:eastAsia="SimSun" w:hAnsi="SimSun" w:cs="Calibri" w:hint="eastAsia"/>
        </w:rPr>
        <w:t>来</w:t>
      </w:r>
      <w:r w:rsidRPr="00F80465">
        <w:rPr>
          <w:rFonts w:ascii="SimSun" w:eastAsia="SimSun" w:hAnsi="SimSun" w:cs="Calibri" w:hint="eastAsia"/>
        </w:rPr>
        <w:t>经历神</w:t>
      </w:r>
    </w:p>
    <w:p w14:paraId="2D0089CD" w14:textId="33505563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/>
        </w:rPr>
      </w:pPr>
      <w:r w:rsidRPr="00F80465">
        <w:rPr>
          <w:rFonts w:ascii="SimSun" w:eastAsia="SimSun" w:hAnsi="SimSun" w:cs="Calibri" w:hint="eastAsia"/>
        </w:rPr>
        <w:t>我们成为基督徒后当存感恩的心去遵行神在圣经上教导我们的话，来回应神对我们的慈爱与恩典，</w:t>
      </w:r>
      <w:r w:rsidRPr="00F80465">
        <w:rPr>
          <w:rFonts w:ascii="SimSun" w:eastAsia="SimSun" w:hAnsi="SimSun" w:cs="Calibri" w:hint="eastAsia"/>
        </w:rPr>
        <w:t>这样</w:t>
      </w:r>
      <w:r w:rsidRPr="00F80465">
        <w:rPr>
          <w:rFonts w:ascii="SimSun" w:eastAsia="SimSun" w:hAnsi="SimSun" w:cs="Calibri" w:hint="eastAsia"/>
        </w:rPr>
        <w:t>我们</w:t>
      </w:r>
      <w:r w:rsidRPr="00F80465">
        <w:rPr>
          <w:rFonts w:ascii="SimSun" w:eastAsia="SimSun" w:hAnsi="SimSun" w:cs="Calibri" w:hint="eastAsia"/>
        </w:rPr>
        <w:t>才会在</w:t>
      </w:r>
      <w:r w:rsidRPr="00F80465">
        <w:rPr>
          <w:rFonts w:ascii="SimSun" w:eastAsia="SimSun" w:hAnsi="SimSun" w:cs="Calibri" w:hint="eastAsia"/>
        </w:rPr>
        <w:t>我们的生命中会经历到神话语的大能</w:t>
      </w:r>
      <w:r w:rsidRPr="00F80465">
        <w:rPr>
          <w:rFonts w:ascii="SimSun" w:eastAsia="SimSun" w:hAnsi="SimSun" w:cs="Calibri" w:hint="eastAsia"/>
        </w:rPr>
        <w:t>从而进入真理。</w:t>
      </w:r>
    </w:p>
    <w:p w14:paraId="2BE88737" w14:textId="7777777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</w:p>
    <w:p w14:paraId="60B1062F" w14:textId="04D36E9B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马太福音28:19-20 所以你们要去，使万民作我的门徒，奉父子圣灵的名，给他们施洗。 20 凡我所吩咐你们的，都教训他们遵守，我就常与你们同在，直到世界的末了。</w:t>
      </w:r>
    </w:p>
    <w:p w14:paraId="7F3F838D" w14:textId="3E46EB21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约翰福音14:21有了我的命令又遵守的，这人就是爱我的。爱我的必蒙我父爱他，我也要爱他，并且要向他显现。</w:t>
      </w:r>
    </w:p>
    <w:p w14:paraId="100121A8" w14:textId="7777777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诗篇111:10敬畏耶和华是智慧得开端。凡遵行。他命令的，是聪明人。耶和华是永远当赞美的。</w:t>
      </w:r>
    </w:p>
    <w:p w14:paraId="47FEE077" w14:textId="289453FA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雅各书1:22-25只是你们要行道，不要单单听道，自己欺哄自己。 23 因为听道而不行道的，就像人对着镜子看自己本来的面目。 24 看见，走后，随即忘了他的相貌如何。 25 惟有详细察看那全备使人自由之律法的，并且时常如此，这人既不是听了就忘，乃是实在行出来，就在他所行的事上必然得福。</w:t>
      </w:r>
    </w:p>
    <w:p w14:paraId="3C85EF88" w14:textId="3D0C96F5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马太福音7:24-27所以凡听见我这话就去行的，好比一个聪明人，把房子盖在磐石上。 25 雨淋，水冲，风吹，撞着那房子，房子总不倒塌。因为根基立在磐石上。 26 凡听见我这话不去行的，好比一个无知的人，把房子盖在沙土上。 27 雨淋，水冲，风吹，撞着那房子，房子就倒塌了。并且倒塌得很大。</w:t>
      </w:r>
    </w:p>
    <w:p w14:paraId="79431A28" w14:textId="7777777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约翰福音4:34耶稣说，我的食物，就是遵行差我来者的旨意，作成他的工。</w:t>
      </w:r>
    </w:p>
    <w:p w14:paraId="1E4F6400" w14:textId="7777777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约翰福音7:17 人若立志遵着他的旨意行，就必晓得这教训或是出于神，或是我凭着自己说的。</w:t>
      </w:r>
    </w:p>
    <w:p w14:paraId="66BC0407" w14:textId="7777777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/>
        </w:rPr>
      </w:pPr>
    </w:p>
    <w:p w14:paraId="55F36AF1" w14:textId="5BB21A1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二、</w:t>
      </w:r>
      <w:r w:rsidR="00892CDD">
        <w:rPr>
          <w:rFonts w:ascii="SimSun" w:eastAsia="SimSun" w:hAnsi="SimSun" w:cs="Calibri" w:hint="eastAsia"/>
        </w:rPr>
        <w:t>过</w:t>
      </w:r>
      <w:r w:rsidRPr="00F80465">
        <w:rPr>
          <w:rFonts w:ascii="SimSun" w:eastAsia="SimSun" w:hAnsi="SimSun" w:cs="Calibri" w:hint="eastAsia"/>
        </w:rPr>
        <w:t>成圣的</w:t>
      </w:r>
      <w:r w:rsidR="00892CDD">
        <w:rPr>
          <w:rFonts w:ascii="SimSun" w:eastAsia="SimSun" w:hAnsi="SimSun" w:cs="Calibri" w:hint="eastAsia"/>
        </w:rPr>
        <w:t>生活</w:t>
      </w:r>
      <w:r w:rsidRPr="00F80465">
        <w:rPr>
          <w:rFonts w:ascii="SimSun" w:eastAsia="SimSun" w:hAnsi="SimSun" w:cs="Calibri" w:hint="eastAsia"/>
        </w:rPr>
        <w:t>直到见主面</w:t>
      </w:r>
    </w:p>
    <w:p w14:paraId="765A76B0" w14:textId="0BC6735B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我们得救和称义是神主权的恩典和怜悯，</w:t>
      </w:r>
      <w:r w:rsidRPr="00F80465">
        <w:rPr>
          <w:rFonts w:ascii="SimSun" w:eastAsia="SimSun" w:hAnsi="SimSun" w:cs="Calibri" w:hint="eastAsia"/>
        </w:rPr>
        <w:t>是一次过的事件。基督徒成圣是神给我们机会，借人顺服，奉献的回应，使我们模成基督的样式，满有基督的性情，</w:t>
      </w:r>
      <w:r w:rsidRPr="00F80465">
        <w:rPr>
          <w:rFonts w:ascii="SimSun" w:eastAsia="SimSun" w:hAnsi="SimSun" w:cs="Calibri" w:hint="eastAsia"/>
        </w:rPr>
        <w:t>让耶稣做我们生命的主</w:t>
      </w:r>
      <w:r w:rsidRPr="00F80465">
        <w:rPr>
          <w:rFonts w:ascii="SimSun" w:eastAsia="SimSun" w:hAnsi="SimSun" w:cs="Calibri" w:hint="eastAsia"/>
        </w:rPr>
        <w:t>，乃是一生的追求。</w:t>
      </w:r>
    </w:p>
    <w:p w14:paraId="078847A9" w14:textId="5744250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</w:p>
    <w:p w14:paraId="1231CC7B" w14:textId="7777777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lastRenderedPageBreak/>
        <w:t>以弗所书2:10我们原是他的工作，在基督耶稣里造成的，为要叫我们行善，就是神所预备叫我们行的。</w:t>
      </w:r>
    </w:p>
    <w:p w14:paraId="53772FD6" w14:textId="6C4D5582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加拉太书2:20我已经与基督同钉十字架。现在活着的，不再是我，乃是基督在我里面活着。并且我如今在肉身活着，是因信神的儿子而活，他是爱我，为我舍己。</w:t>
      </w:r>
    </w:p>
    <w:p w14:paraId="1E72FE5C" w14:textId="7777777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/>
        </w:rPr>
      </w:pPr>
    </w:p>
    <w:p w14:paraId="3C94CC30" w14:textId="4F4F2BA0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三、胜过试探</w:t>
      </w:r>
    </w:p>
    <w:p w14:paraId="0C3AABE8" w14:textId="2B498B64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基督徒在成圣的路上会遇到魔鬼诸般的试探，胜过的方法唯有靠神的话（如主耶稣在旷野胜过魔鬼试探时）。另外要远离、逃避试探（如约瑟逃离他的女主人），千万不要迎着试探而上。</w:t>
      </w:r>
    </w:p>
    <w:p w14:paraId="2E47EC28" w14:textId="7777777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/>
        </w:rPr>
      </w:pPr>
    </w:p>
    <w:p w14:paraId="183B8F5A" w14:textId="0A9977CB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/>
        </w:rPr>
      </w:pPr>
      <w:r w:rsidRPr="00F80465">
        <w:rPr>
          <w:rFonts w:ascii="SimSun" w:eastAsia="SimSun" w:hAnsi="SimSun" w:cs="Calibri" w:hint="eastAsia"/>
        </w:rPr>
        <w:t>使徒行传14:22坚固门徒的心，劝他们恒守所信的道。又说，我们进入神的国，必须经历许多艰难。</w:t>
      </w:r>
    </w:p>
    <w:p w14:paraId="3C955BDF" w14:textId="6C48FCC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彼得前书5:7-8你们要将一切的忧虑卸给神，因为他顾念你们。 8 务要谨守，儆醒。因为你们的仇敌魔鬼，如同吼叫的狮子，遍地游行，寻找可吞吃的人。</w:t>
      </w:r>
    </w:p>
    <w:p w14:paraId="0A16AA16" w14:textId="2FFF32B4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/>
        </w:rPr>
      </w:pPr>
      <w:r w:rsidRPr="00F80465">
        <w:rPr>
          <w:rFonts w:ascii="SimSun" w:eastAsia="SimSun" w:hAnsi="SimSun" w:cs="Calibri" w:hint="eastAsia"/>
        </w:rPr>
        <w:t>雅各书1:</w:t>
      </w:r>
      <w:r w:rsidR="00892CDD" w:rsidRPr="00F80465">
        <w:rPr>
          <w:rFonts w:ascii="SimSun" w:eastAsia="SimSun" w:hAnsi="SimSun" w:cs="Calibri" w:hint="eastAsia"/>
        </w:rPr>
        <w:t xml:space="preserve"> </w:t>
      </w:r>
      <w:r w:rsidRPr="00F80465">
        <w:rPr>
          <w:rFonts w:ascii="SimSun" w:eastAsia="SimSun" w:hAnsi="SimSun" w:cs="Calibri" w:hint="eastAsia"/>
        </w:rPr>
        <w:t>12-15 忍受试探的人是有福的。因为他经过试验以后，必得生命的冠冕，这是主应许给那些爱他之人的。</w:t>
      </w:r>
      <w:r w:rsidR="00892CDD">
        <w:rPr>
          <w:rFonts w:ascii="SimSun" w:eastAsia="SimSun" w:hAnsi="SimSun" w:cs="Calibri" w:hint="eastAsia"/>
        </w:rPr>
        <w:t>。。。</w:t>
      </w:r>
      <w:r w:rsidRPr="00F80465">
        <w:rPr>
          <w:rFonts w:ascii="SimSun" w:eastAsia="SimSun" w:hAnsi="SimSun" w:cs="Calibri" w:hint="eastAsia"/>
        </w:rPr>
        <w:t>14 但各人被试探，乃是被自己的私欲牵引诱惑的。 15 私欲既怀了胎，就生出罪来。罪既长成，就生出死来。</w:t>
      </w:r>
    </w:p>
    <w:p w14:paraId="099F8F87" w14:textId="1248923A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彼得前书1:6-7因此，你们是大有喜乐，但如今，在百般的试炼中暂时忧愁。 7 叫你们的信心既被试验，就比那被火试验，仍然能坏的金子，更显宝贵。可以在耶稣基督显现的时候，得着称赞，荣耀，尊贵。</w:t>
      </w:r>
    </w:p>
    <w:p w14:paraId="65ACF855" w14:textId="051E6B2E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哥林多前书10:13你们所遇见的试探，无非是人所能受的。神是信实的，必不叫你们受试探过于所能受的。在受试探的时候，总要给你们开一条出路，叫你们能忍受得住。</w:t>
      </w:r>
    </w:p>
    <w:p w14:paraId="78EE7EA0" w14:textId="567143DB" w:rsidR="00F80465" w:rsidRPr="00F80465" w:rsidRDefault="00F80465" w:rsidP="00525938">
      <w:pPr>
        <w:pStyle w:val="verse"/>
        <w:tabs>
          <w:tab w:val="left" w:pos="1995"/>
        </w:tabs>
        <w:rPr>
          <w:rFonts w:ascii="SimSun" w:eastAsia="SimSun" w:hAnsi="SimSun" w:cs="Calibri"/>
        </w:rPr>
      </w:pPr>
      <w:r w:rsidRPr="00F80465">
        <w:rPr>
          <w:rFonts w:ascii="SimSun" w:eastAsia="SimSun" w:hAnsi="SimSun" w:cs="Calibri" w:hint="eastAsia"/>
        </w:rPr>
        <w:t>提摩太后</w:t>
      </w:r>
      <w:r w:rsidRPr="00F80465">
        <w:rPr>
          <w:rFonts w:ascii="SimSun" w:eastAsia="SimSun" w:hAnsi="SimSun" w:cs="Calibri" w:hint="eastAsia"/>
        </w:rPr>
        <w:t>书</w:t>
      </w:r>
      <w:r w:rsidRPr="00F80465">
        <w:rPr>
          <w:rFonts w:ascii="SimSun" w:eastAsia="SimSun" w:hAnsi="SimSun" w:cs="Calibri" w:hint="eastAsia"/>
        </w:rPr>
        <w:t>2</w:t>
      </w:r>
      <w:r w:rsidRPr="00F80465">
        <w:rPr>
          <w:rFonts w:ascii="SimSun" w:eastAsia="SimSun" w:hAnsi="SimSun" w:cs="Calibri"/>
        </w:rPr>
        <w:t xml:space="preserve"> </w:t>
      </w:r>
      <w:r w:rsidRPr="00F80465">
        <w:rPr>
          <w:rStyle w:val="text"/>
          <w:rFonts w:ascii="Arial" w:hAnsi="Arial" w:cs="Arial"/>
          <w:b/>
          <w:bCs/>
          <w:shd w:val="clear" w:color="auto" w:fill="FFFFFF"/>
          <w:vertAlign w:val="superscript"/>
        </w:rPr>
        <w:t>21 </w:t>
      </w:r>
      <w:r w:rsidRPr="00F80465">
        <w:rPr>
          <w:rStyle w:val="text"/>
          <w:rFonts w:ascii="Verdana" w:hAnsi="Verdana"/>
          <w:shd w:val="clear" w:color="auto" w:fill="FFFFFF"/>
        </w:rPr>
        <w:t>人若自洁，脱离卑贱的事，就必做贵重的器皿，成为圣洁，合乎主用，预备行各样的善事。</w:t>
      </w:r>
      <w:r w:rsidRPr="00F80465">
        <w:rPr>
          <w:rFonts w:ascii="Verdana" w:hAnsi="Verdana"/>
          <w:shd w:val="clear" w:color="auto" w:fill="FFFFFF"/>
        </w:rPr>
        <w:t> </w:t>
      </w:r>
      <w:r w:rsidRPr="00F80465">
        <w:rPr>
          <w:rStyle w:val="text"/>
          <w:rFonts w:ascii="Arial" w:hAnsi="Arial" w:cs="Arial"/>
          <w:b/>
          <w:bCs/>
          <w:shd w:val="clear" w:color="auto" w:fill="FFFFFF"/>
          <w:vertAlign w:val="superscript"/>
        </w:rPr>
        <w:t>22 </w:t>
      </w:r>
      <w:r w:rsidRPr="00F80465">
        <w:rPr>
          <w:rStyle w:val="text"/>
          <w:rFonts w:ascii="Verdana" w:hAnsi="Verdana"/>
          <w:shd w:val="clear" w:color="auto" w:fill="FFFFFF"/>
        </w:rPr>
        <w:t>你要逃避少年的私欲，同那清心祷告主的人追求公义、信德、仁爱、和平</w:t>
      </w:r>
      <w:r w:rsidRPr="00F80465">
        <w:rPr>
          <w:rStyle w:val="text"/>
          <w:rFonts w:ascii="Microsoft YaHei" w:eastAsia="Microsoft YaHei" w:hAnsi="Microsoft YaHei" w:cs="Microsoft YaHei" w:hint="eastAsia"/>
          <w:shd w:val="clear" w:color="auto" w:fill="FFFFFF"/>
        </w:rPr>
        <w:t>。</w:t>
      </w:r>
    </w:p>
    <w:p w14:paraId="5050D27F" w14:textId="533A26C7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雅各书4:7-8故此你们要顺服神，务要抵挡魔鬼，魔鬼就必离开你们逃跑了。 8 你们亲近神，神就必亲近你们。有罪的人哪，要洁净你们的手。心怀二意的人哪，要清洁你们的心。</w:t>
      </w:r>
    </w:p>
    <w:p w14:paraId="511223CB" w14:textId="29CB0D5A" w:rsidR="00525938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  <w:r w:rsidRPr="00F80465">
        <w:rPr>
          <w:rFonts w:ascii="SimSun" w:eastAsia="SimSun" w:hAnsi="SimSun" w:cs="Calibri" w:hint="eastAsia"/>
        </w:rPr>
        <w:t>约翰一书2:15-17 不要爱世界，和世界上的事。人若爱世界，爱父的心就不在他里面了。 16 因为凡世界上的事，就像肉体的情欲，眼目的情欲，并今生的骄傲，都不是从父来的，乃是从世界来的。 17 这世界，和其上的情欲，都要过去。惟独遵行神旨意的，是永远常存。</w:t>
      </w:r>
    </w:p>
    <w:p w14:paraId="034B51A9" w14:textId="46FE7DA4" w:rsidR="002D7EAA" w:rsidRPr="00F80465" w:rsidRDefault="00525938" w:rsidP="00525938">
      <w:pPr>
        <w:pStyle w:val="verse"/>
        <w:tabs>
          <w:tab w:val="left" w:pos="1995"/>
        </w:tabs>
        <w:rPr>
          <w:rFonts w:ascii="SimSun" w:eastAsia="SimSun" w:hAnsi="SimSun" w:cs="Calibri"/>
        </w:rPr>
      </w:pPr>
      <w:r w:rsidRPr="00F80465">
        <w:rPr>
          <w:rFonts w:ascii="SimSun" w:eastAsia="SimSun" w:hAnsi="SimSun" w:cs="Calibri" w:hint="eastAsia"/>
        </w:rPr>
        <w:t>马太福音4:3-4那试探人的进前来对他说，你若是神的儿子，可以吩咐这些石头变成食物。4 耶稣却回答说，经上记着说，人活着，不是单靠食物，乃是靠神口里所出的一切话</w:t>
      </w:r>
    </w:p>
    <w:p w14:paraId="2C26E10F" w14:textId="77777777" w:rsidR="00E068E4" w:rsidRPr="00E068E4" w:rsidRDefault="00E068E4" w:rsidP="00525938">
      <w:pPr>
        <w:pStyle w:val="verse"/>
        <w:tabs>
          <w:tab w:val="left" w:pos="1995"/>
        </w:tabs>
        <w:rPr>
          <w:rFonts w:ascii="SimSun" w:eastAsia="SimSun" w:hAnsi="SimSun" w:cs="Calibri" w:hint="eastAsia"/>
        </w:rPr>
      </w:pPr>
    </w:p>
    <w:sectPr w:rsidR="00E068E4" w:rsidRPr="00E0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default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27B83"/>
    <w:multiLevelType w:val="hybridMultilevel"/>
    <w:tmpl w:val="D3305956"/>
    <w:lvl w:ilvl="0" w:tplc="76F2A3B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69"/>
    <w:rsid w:val="00210A69"/>
    <w:rsid w:val="002D7EAA"/>
    <w:rsid w:val="00525938"/>
    <w:rsid w:val="00892CDD"/>
    <w:rsid w:val="00E068E4"/>
    <w:rsid w:val="00F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3364"/>
  <w15:chartTrackingRefBased/>
  <w15:docId w15:val="{F561499A-C21E-40B0-B6BC-4C4D577D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0A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0"/>
    </w:pPr>
    <w:rPr>
      <w:rFonts w:ascii="Arial Unicode MS" w:eastAsia="PMingLiU" w:hAnsi="Arial Unicode MS" w:cs="Arial Unicode MS" w:hint="eastAsia"/>
      <w:color w:val="000000"/>
      <w:u w:color="000000"/>
      <w:bdr w:val="nil"/>
      <w:lang w:val="zh-TW" w:eastAsia="zh-TW"/>
    </w:rPr>
  </w:style>
  <w:style w:type="character" w:customStyle="1" w:styleId="chapternum">
    <w:name w:val="chapternum"/>
    <w:rsid w:val="00210A69"/>
    <w:rPr>
      <w:color w:val="000000"/>
      <w:u w:color="000000"/>
    </w:rPr>
  </w:style>
  <w:style w:type="paragraph" w:customStyle="1" w:styleId="verse">
    <w:name w:val="verse"/>
    <w:rsid w:val="00210A6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PMingLiU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xt">
    <w:name w:val="text"/>
    <w:basedOn w:val="DefaultParagraphFont"/>
    <w:rsid w:val="00F8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Chinh Tan</dc:creator>
  <cp:keywords/>
  <dc:description/>
  <cp:lastModifiedBy>Chinh Tan</cp:lastModifiedBy>
  <cp:revision>3</cp:revision>
  <dcterms:created xsi:type="dcterms:W3CDTF">2019-03-31T03:06:00Z</dcterms:created>
  <dcterms:modified xsi:type="dcterms:W3CDTF">2019-03-31T03:08:00Z</dcterms:modified>
</cp:coreProperties>
</file>