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8F69" w14:textId="024C7764" w:rsidR="00210A69" w:rsidRPr="00210A69" w:rsidRDefault="00210A69" w:rsidP="00210A69">
      <w:pPr>
        <w:pStyle w:val="verse"/>
        <w:tabs>
          <w:tab w:val="left" w:pos="1995"/>
        </w:tabs>
        <w:jc w:val="center"/>
        <w:rPr>
          <w:rFonts w:ascii="SimSun" w:eastAsia="SimSun" w:hAnsi="SimSun" w:cs="Helvetica"/>
          <w:b/>
          <w:bCs/>
        </w:rPr>
      </w:pPr>
      <w:r w:rsidRPr="00210A69">
        <w:rPr>
          <w:rFonts w:ascii="SimSun" w:eastAsia="SimSun" w:hAnsi="SimSun" w:cs="Helvetica" w:hint="eastAsia"/>
          <w:b/>
          <w:bCs/>
        </w:rPr>
        <w:t>第八课（</w:t>
      </w:r>
      <w:r w:rsidR="00EB700F">
        <w:rPr>
          <w:rFonts w:ascii="SimSun" w:eastAsia="SimSun" w:hAnsi="SimSun" w:cs="Helvetica" w:hint="eastAsia"/>
          <w:b/>
          <w:bCs/>
        </w:rPr>
        <w:t>上</w:t>
      </w:r>
      <w:r w:rsidRPr="00210A69">
        <w:rPr>
          <w:rFonts w:ascii="SimSun" w:eastAsia="SimSun" w:hAnsi="SimSun" w:cs="Helvetica" w:hint="eastAsia"/>
          <w:b/>
          <w:bCs/>
        </w:rPr>
        <w:t xml:space="preserve">）在基督里成长 </w:t>
      </w:r>
      <w:r w:rsidRPr="00210A69">
        <w:rPr>
          <w:rFonts w:ascii="SimSun" w:eastAsia="SimSun" w:hAnsi="SimSun" w:cs="Helvetica"/>
          <w:b/>
          <w:bCs/>
        </w:rPr>
        <w:t xml:space="preserve">– </w:t>
      </w:r>
      <w:r w:rsidR="00EB700F" w:rsidRPr="00EB700F">
        <w:rPr>
          <w:rFonts w:ascii="SimSun" w:eastAsia="SimSun" w:hAnsi="SimSun" w:cs="Times New Roman" w:hint="eastAsia"/>
          <w:b/>
          <w:color w:val="000000" w:themeColor="text1"/>
        </w:rPr>
        <w:t>读经</w:t>
      </w:r>
    </w:p>
    <w:p w14:paraId="1AC01D30" w14:textId="77777777" w:rsidR="00210A69" w:rsidRPr="00210A69" w:rsidRDefault="00210A69" w:rsidP="00210A69">
      <w:pPr>
        <w:pStyle w:val="verse"/>
        <w:tabs>
          <w:tab w:val="left" w:pos="1995"/>
        </w:tabs>
        <w:jc w:val="center"/>
        <w:rPr>
          <w:rFonts w:ascii="SimSun" w:eastAsia="SimSun" w:hAnsi="SimSun" w:cs="Helvetica"/>
          <w:b/>
          <w:bCs/>
        </w:rPr>
      </w:pPr>
    </w:p>
    <w:p w14:paraId="228AEEAE" w14:textId="49E79A08" w:rsidR="00EB700F" w:rsidRDefault="00EB700F" w:rsidP="00EB700F">
      <w:pPr>
        <w:spacing w:after="0" w:line="240" w:lineRule="auto"/>
        <w:jc w:val="both"/>
        <w:rPr>
          <w:rFonts w:ascii="SimSun" w:eastAsia="SimSun" w:hAnsi="SimSun" w:cs="Times New Roman"/>
          <w:color w:val="333333"/>
          <w:sz w:val="24"/>
          <w:szCs w:val="24"/>
        </w:rPr>
      </w:pPr>
      <w:r w:rsidRPr="00EB700F">
        <w:rPr>
          <w:rFonts w:ascii="SimSun" w:eastAsia="SimSun" w:hAnsi="SimSun" w:cs="Times New Roman" w:hint="eastAsia"/>
          <w:b/>
          <w:bCs/>
          <w:color w:val="333333"/>
          <w:sz w:val="24"/>
          <w:szCs w:val="24"/>
        </w:rPr>
        <w:t>回顾：</w:t>
      </w:r>
      <w:r w:rsidRPr="00EB700F">
        <w:rPr>
          <w:rFonts w:ascii="SimSun" w:eastAsia="SimSun" w:hAnsi="SimSun" w:cs="Times New Roman" w:hint="eastAsia"/>
          <w:color w:val="333333"/>
          <w:sz w:val="24"/>
          <w:szCs w:val="24"/>
        </w:rPr>
        <w:t>至此我们学习了关于圣经、神的属性、人的堕落、基督的救赎、人相信耶稣就有了新生命、洗礼后加入地上有形的教会。</w:t>
      </w:r>
    </w:p>
    <w:p w14:paraId="550CF5FA" w14:textId="77777777" w:rsidR="00D52C93" w:rsidRPr="00EB700F" w:rsidRDefault="00D52C93" w:rsidP="00EB700F">
      <w:pPr>
        <w:spacing w:after="0" w:line="240" w:lineRule="auto"/>
        <w:jc w:val="both"/>
        <w:rPr>
          <w:rFonts w:ascii="SimSun" w:eastAsia="SimSun" w:hAnsi="SimSun" w:cs="Times New Roman"/>
          <w:sz w:val="24"/>
          <w:szCs w:val="24"/>
        </w:rPr>
      </w:pPr>
    </w:p>
    <w:p w14:paraId="42C596B2" w14:textId="7E57877E" w:rsidR="00210A69" w:rsidRPr="00D52C93" w:rsidRDefault="00210A69" w:rsidP="00EB700F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D52C93">
        <w:rPr>
          <w:rFonts w:ascii="SimSun" w:eastAsia="SimSun" w:hAnsi="SimSun"/>
          <w:b/>
          <w:bCs/>
          <w:lang w:eastAsia="zh-TW"/>
        </w:rPr>
        <w:t>G</w:t>
      </w:r>
      <w:r w:rsidRPr="00D52C93">
        <w:rPr>
          <w:rFonts w:ascii="SimSun" w:eastAsia="SimSun" w:hAnsi="SimSun"/>
          <w:lang w:eastAsia="zh-TW"/>
        </w:rPr>
        <w:t xml:space="preserve">o to church </w:t>
      </w:r>
      <w:r w:rsidRPr="00D52C93">
        <w:rPr>
          <w:rFonts w:ascii="SimSun" w:eastAsia="SimSun" w:hAnsi="SimSun" w:hint="eastAsia"/>
          <w:lang w:val="zh-TW" w:eastAsia="zh-TW"/>
        </w:rPr>
        <w:t>聚会，</w:t>
      </w:r>
      <w:r w:rsidRPr="00D52C93">
        <w:rPr>
          <w:rFonts w:ascii="SimSun" w:eastAsia="SimSun" w:hAnsi="SimSun"/>
          <w:lang w:eastAsia="zh-TW"/>
        </w:rPr>
        <w:t xml:space="preserve"> </w:t>
      </w:r>
      <w:proofErr w:type="gramStart"/>
      <w:r w:rsidRPr="00D52C93">
        <w:rPr>
          <w:rFonts w:ascii="SimSun" w:eastAsia="SimSun" w:hAnsi="SimSun" w:hint="eastAsia"/>
          <w:lang w:val="zh-TW" w:eastAsia="zh-TW"/>
        </w:rPr>
        <w:t>团契</w:t>
      </w:r>
      <w:r w:rsidRPr="00D52C93">
        <w:rPr>
          <w:rFonts w:ascii="SimSun" w:eastAsia="SimSun" w:hAnsi="SimSun"/>
          <w:lang w:eastAsia="zh-TW"/>
        </w:rPr>
        <w:t xml:space="preserve">  </w:t>
      </w:r>
      <w:r w:rsidRPr="00D52C93">
        <w:rPr>
          <w:rFonts w:ascii="SimSun" w:eastAsia="SimSun" w:hAnsi="SimSun" w:hint="eastAsia"/>
          <w:lang w:val="zh-TW" w:eastAsia="zh-TW"/>
        </w:rPr>
        <w:t>（</w:t>
      </w:r>
      <w:proofErr w:type="gramEnd"/>
      <w:r w:rsidRPr="00D52C93">
        <w:rPr>
          <w:rFonts w:ascii="SimSun" w:eastAsia="SimSun" w:hAnsi="SimSun" w:hint="eastAsia"/>
          <w:lang w:val="zh-TW" w:eastAsia="zh-TW"/>
        </w:rPr>
        <w:t>家庭生活，行路伙伴）</w:t>
      </w:r>
    </w:p>
    <w:p w14:paraId="3133058E" w14:textId="77777777" w:rsidR="00210A69" w:rsidRPr="00D52C93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D52C93">
        <w:rPr>
          <w:rFonts w:ascii="SimSun" w:eastAsia="SimSun" w:hAnsi="SimSun"/>
          <w:b/>
          <w:bCs/>
          <w:lang w:eastAsia="zh-TW"/>
        </w:rPr>
        <w:t>R</w:t>
      </w:r>
      <w:r w:rsidRPr="00D52C93">
        <w:rPr>
          <w:rFonts w:ascii="SimSun" w:eastAsia="SimSun" w:hAnsi="SimSun"/>
          <w:lang w:eastAsia="zh-TW"/>
        </w:rPr>
        <w:t xml:space="preserve">ead Bible and pray </w:t>
      </w:r>
      <w:proofErr w:type="gramStart"/>
      <w:r w:rsidRPr="00D52C93">
        <w:rPr>
          <w:rFonts w:ascii="SimSun" w:eastAsia="SimSun" w:hAnsi="SimSun" w:hint="eastAsia"/>
          <w:lang w:val="zh-TW" w:eastAsia="zh-TW"/>
        </w:rPr>
        <w:t>读经祷告</w:t>
      </w:r>
      <w:r w:rsidRPr="00D52C93">
        <w:rPr>
          <w:rFonts w:ascii="SimSun" w:eastAsia="SimSun" w:hAnsi="SimSun"/>
          <w:lang w:val="zh-TW" w:eastAsia="zh-TW"/>
        </w:rPr>
        <w:t xml:space="preserve">  </w:t>
      </w:r>
      <w:r w:rsidRPr="00D52C93">
        <w:rPr>
          <w:rFonts w:ascii="SimSun" w:eastAsia="SimSun" w:hAnsi="SimSun" w:hint="eastAsia"/>
          <w:lang w:val="zh-TW" w:eastAsia="zh-TW"/>
        </w:rPr>
        <w:t>（</w:t>
      </w:r>
      <w:proofErr w:type="gramEnd"/>
      <w:r w:rsidRPr="00D52C93">
        <w:rPr>
          <w:rFonts w:ascii="SimSun" w:eastAsia="SimSun" w:hAnsi="SimSun" w:hint="eastAsia"/>
          <w:lang w:val="zh-TW" w:eastAsia="zh-TW"/>
        </w:rPr>
        <w:t>吃饭呼吸）</w:t>
      </w:r>
    </w:p>
    <w:p w14:paraId="0D68D8BA" w14:textId="77777777" w:rsidR="00210A69" w:rsidRPr="00D52C93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D52C93">
        <w:rPr>
          <w:rFonts w:ascii="SimSun" w:eastAsia="SimSun" w:hAnsi="SimSun"/>
          <w:b/>
          <w:bCs/>
          <w:lang w:eastAsia="zh-TW"/>
        </w:rPr>
        <w:t>O</w:t>
      </w:r>
      <w:r w:rsidRPr="00D52C93">
        <w:rPr>
          <w:rFonts w:ascii="SimSun" w:eastAsia="SimSun" w:hAnsi="SimSun"/>
          <w:lang w:eastAsia="zh-TW"/>
        </w:rPr>
        <w:t>bey God’s commands</w:t>
      </w:r>
      <w:r w:rsidRPr="00D52C93">
        <w:rPr>
          <w:rFonts w:ascii="SimSun" w:eastAsia="SimSun" w:hAnsi="SimSun"/>
          <w:lang w:val="zh-TW" w:eastAsia="zh-TW"/>
        </w:rPr>
        <w:t xml:space="preserve"> </w:t>
      </w:r>
      <w:r w:rsidRPr="00D52C93">
        <w:rPr>
          <w:rFonts w:ascii="SimSun" w:eastAsia="SimSun" w:hAnsi="SimSun" w:hint="eastAsia"/>
          <w:lang w:val="zh-TW" w:eastAsia="zh-TW"/>
        </w:rPr>
        <w:t>遵行神的话</w:t>
      </w:r>
      <w:r w:rsidRPr="00D52C93">
        <w:rPr>
          <w:rFonts w:ascii="SimSun" w:eastAsia="SimSun" w:hAnsi="SimSun"/>
          <w:lang w:val="zh-TW" w:eastAsia="zh-TW"/>
        </w:rPr>
        <w:t xml:space="preserve">   </w:t>
      </w:r>
      <w:r w:rsidRPr="00D52C93">
        <w:rPr>
          <w:rFonts w:ascii="SimSun" w:eastAsia="SimSun" w:hAnsi="SimSun" w:hint="eastAsia"/>
          <w:lang w:val="zh-TW" w:eastAsia="zh-TW"/>
        </w:rPr>
        <w:t>（经历神）</w:t>
      </w:r>
    </w:p>
    <w:p w14:paraId="0A4F1DA2" w14:textId="18307CF6" w:rsidR="00210A69" w:rsidRPr="00D52C93" w:rsidRDefault="00210A69" w:rsidP="00210A69">
      <w:pPr>
        <w:pStyle w:val="verse"/>
        <w:tabs>
          <w:tab w:val="left" w:pos="1995"/>
        </w:tabs>
        <w:rPr>
          <w:rFonts w:ascii="SimSun" w:eastAsia="SimSun" w:hAnsi="SimSun"/>
          <w:lang w:val="zh-TW" w:eastAsia="zh-TW"/>
        </w:rPr>
      </w:pPr>
      <w:r w:rsidRPr="00D52C93">
        <w:rPr>
          <w:rFonts w:ascii="SimSun" w:eastAsia="SimSun" w:hAnsi="SimSun"/>
          <w:b/>
          <w:bCs/>
        </w:rPr>
        <w:t>W</w:t>
      </w:r>
      <w:r w:rsidRPr="00D52C93">
        <w:rPr>
          <w:rFonts w:ascii="SimSun" w:eastAsia="SimSun" w:hAnsi="SimSun"/>
        </w:rPr>
        <w:t>itness</w:t>
      </w:r>
      <w:r w:rsidRPr="00D52C93">
        <w:rPr>
          <w:rFonts w:ascii="SimSun" w:eastAsia="SimSun" w:hAnsi="SimSun"/>
          <w:lang w:val="zh-TW" w:eastAsia="zh-TW"/>
        </w:rPr>
        <w:t xml:space="preserve"> </w:t>
      </w:r>
      <w:r w:rsidRPr="00D52C93">
        <w:rPr>
          <w:rFonts w:ascii="SimSun" w:eastAsia="SimSun" w:hAnsi="SimSun" w:hint="eastAsia"/>
          <w:lang w:val="zh-TW" w:eastAsia="zh-TW"/>
        </w:rPr>
        <w:t>见证</w:t>
      </w:r>
      <w:r w:rsidRPr="00D52C93">
        <w:rPr>
          <w:rFonts w:ascii="SimSun" w:eastAsia="SimSun" w:hAnsi="SimSun"/>
          <w:lang w:val="zh-TW" w:eastAsia="zh-TW"/>
        </w:rPr>
        <w:t xml:space="preserve">   </w:t>
      </w:r>
      <w:r w:rsidRPr="00D52C93">
        <w:rPr>
          <w:rFonts w:ascii="SimSun" w:eastAsia="SimSun" w:hAnsi="SimSun" w:hint="eastAsia"/>
          <w:lang w:val="zh-TW" w:eastAsia="zh-TW"/>
        </w:rPr>
        <w:t>（活动）</w:t>
      </w:r>
    </w:p>
    <w:p w14:paraId="7C591B1A" w14:textId="77777777" w:rsidR="00EB700F" w:rsidRPr="00EB700F" w:rsidRDefault="00EB700F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03B8C435" w14:textId="01CA0ED3" w:rsidR="00EB700F" w:rsidRPr="00EB700F" w:rsidRDefault="00EB700F" w:rsidP="00EB700F">
      <w:pPr>
        <w:spacing w:after="0" w:line="240" w:lineRule="auto"/>
        <w:jc w:val="both"/>
        <w:rPr>
          <w:rFonts w:ascii="SimSun" w:eastAsia="SimSun" w:hAnsi="SimSun" w:cs="Times New Roman"/>
          <w:sz w:val="24"/>
          <w:szCs w:val="24"/>
        </w:rPr>
      </w:pPr>
      <w:r w:rsidRPr="00EB700F">
        <w:rPr>
          <w:rFonts w:ascii="SimSun" w:eastAsia="SimSun" w:hAnsi="SimSun" w:cs="Times New Roman" w:hint="eastAsia"/>
          <w:b/>
          <w:bCs/>
          <w:color w:val="333333"/>
          <w:sz w:val="24"/>
          <w:szCs w:val="24"/>
        </w:rPr>
        <w:t>读经</w:t>
      </w:r>
      <w:r w:rsidR="001C4A1B" w:rsidRPr="00D52C93">
        <w:rPr>
          <w:rFonts w:ascii="SimSun" w:eastAsia="SimSun" w:hAnsi="SimSun" w:cs="Times New Roman"/>
          <w:sz w:val="24"/>
          <w:szCs w:val="24"/>
        </w:rPr>
        <w:t xml:space="preserve">:  </w:t>
      </w:r>
      <w:r w:rsidRPr="00EB700F">
        <w:rPr>
          <w:rFonts w:ascii="SimSun" w:eastAsia="SimSun" w:hAnsi="SimSun" w:cs="Times New Roman" w:hint="eastAsia"/>
          <w:color w:val="333333"/>
          <w:sz w:val="24"/>
          <w:szCs w:val="24"/>
        </w:rPr>
        <w:t>就像人活着必需吃饭一样,读经是基督徒属灵的食粮，是行走天路必不可少的力量泉源。</w:t>
      </w:r>
    </w:p>
    <w:p w14:paraId="624BE5FE" w14:textId="1E60504D" w:rsidR="00EB700F" w:rsidRPr="00D52C93" w:rsidRDefault="00EB700F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6FF54D12" w14:textId="5F73AEC7" w:rsidR="002B3983" w:rsidRPr="00EB700F" w:rsidRDefault="002B3983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EB700F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圣经的特征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：（1）权威性；</w:t>
      </w:r>
      <w:r w:rsidRPr="00D52C93">
        <w:rPr>
          <w:rFonts w:ascii="SimSun" w:eastAsia="SimSun" w:hAnsi="SimSun" w:cs="Times New Roman" w:hint="eastAsia"/>
          <w:color w:val="202020"/>
          <w:sz w:val="24"/>
          <w:szCs w:val="24"/>
        </w:rPr>
        <w:t>（2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）无误性；（</w:t>
      </w:r>
      <w:r w:rsidRPr="00D52C93">
        <w:rPr>
          <w:rFonts w:ascii="SimSun" w:eastAsia="SimSun" w:hAnsi="SimSun" w:cs="Times New Roman" w:hint="eastAsia"/>
          <w:color w:val="202020"/>
          <w:sz w:val="24"/>
          <w:szCs w:val="24"/>
        </w:rPr>
        <w:t>3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）清晰性；（</w:t>
      </w:r>
      <w:r w:rsidRPr="00D52C93">
        <w:rPr>
          <w:rFonts w:ascii="SimSun" w:eastAsia="SimSun" w:hAnsi="SimSun" w:cs="Times New Roman" w:hint="eastAsia"/>
          <w:color w:val="202020"/>
          <w:sz w:val="24"/>
          <w:szCs w:val="24"/>
        </w:rPr>
        <w:t>4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）必须性；（</w:t>
      </w:r>
      <w:r w:rsidRPr="00D52C93">
        <w:rPr>
          <w:rFonts w:ascii="SimSun" w:eastAsia="SimSun" w:hAnsi="SimSun" w:cs="Times New Roman" w:hint="eastAsia"/>
          <w:color w:val="202020"/>
          <w:sz w:val="24"/>
          <w:szCs w:val="24"/>
        </w:rPr>
        <w:t>5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）充足性</w:t>
      </w:r>
    </w:p>
    <w:p w14:paraId="1EC7D285" w14:textId="77777777" w:rsidR="007B7A0B" w:rsidRPr="00D52C93" w:rsidRDefault="007B7A0B" w:rsidP="00D52C93">
      <w:pPr>
        <w:pStyle w:val="Body"/>
        <w:numPr>
          <w:ilvl w:val="0"/>
          <w:numId w:val="2"/>
        </w:numPr>
        <w:spacing w:before="100" w:after="100" w:line="240" w:lineRule="auto"/>
        <w:rPr>
          <w:rStyle w:val="text"/>
          <w:rFonts w:ascii="SimSun" w:eastAsia="SimSun" w:hAnsi="SimSun" w:cs="Microsoft YaHei" w:hint="default"/>
          <w:sz w:val="24"/>
          <w:szCs w:val="24"/>
          <w:shd w:val="clear" w:color="auto" w:fill="FFFFFF"/>
        </w:rPr>
      </w:pPr>
      <w:r w:rsidRPr="00D52C93">
        <w:rPr>
          <w:rFonts w:ascii="SimSun" w:eastAsia="SimSun" w:hAnsi="SimSun"/>
          <w:sz w:val="24"/>
          <w:szCs w:val="24"/>
          <w:lang w:eastAsia="zh-CN"/>
        </w:rPr>
        <w:t>提后3</w:t>
      </w:r>
      <w:r w:rsidRPr="00D52C93">
        <w:rPr>
          <w:rFonts w:ascii="SimSun" w:eastAsia="SimSun" w:hAnsi="SimSun" w:hint="default"/>
          <w:sz w:val="24"/>
          <w:szCs w:val="24"/>
        </w:rPr>
        <w:t xml:space="preserve"> </w:t>
      </w:r>
      <w:r w:rsidRPr="00D52C93">
        <w:rPr>
          <w:rStyle w:val="text"/>
          <w:rFonts w:ascii="SimSun" w:eastAsia="SimSun" w:hAnsi="SimSun" w:cs="Arial"/>
          <w:b/>
          <w:bCs/>
          <w:sz w:val="24"/>
          <w:szCs w:val="24"/>
          <w:shd w:val="clear" w:color="auto" w:fill="FFFFFF"/>
          <w:vertAlign w:val="superscript"/>
        </w:rPr>
        <w:t>16 </w:t>
      </w:r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</w:rPr>
        <w:t>圣经都是神所默示的</w:t>
      </w:r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  <w:vertAlign w:val="superscript"/>
        </w:rPr>
        <w:t>[</w:t>
      </w:r>
      <w:hyperlink r:id="rId5" w:anchor="fzh-CUVMPS-29802a" w:tooltip="See footnote a" w:history="1">
        <w:r w:rsidRPr="00D52C93">
          <w:rPr>
            <w:rStyle w:val="Hyperlink"/>
            <w:rFonts w:ascii="SimSun" w:eastAsia="SimSun" w:hAnsi="SimSun"/>
            <w:color w:val="B34B2C"/>
            <w:sz w:val="24"/>
            <w:szCs w:val="24"/>
            <w:vertAlign w:val="superscript"/>
          </w:rPr>
          <w:t>a</w:t>
        </w:r>
      </w:hyperlink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  <w:vertAlign w:val="superscript"/>
        </w:rPr>
        <w:t>]</w:t>
      </w:r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</w:rPr>
        <w:t>，于教训、督责、使人归正、教导人学义都是有益的，</w:t>
      </w:r>
      <w:r w:rsidRPr="00D52C93">
        <w:rPr>
          <w:rStyle w:val="text"/>
          <w:rFonts w:ascii="SimSun" w:eastAsia="SimSun" w:hAnsi="SimSun" w:cs="Arial"/>
          <w:b/>
          <w:bCs/>
          <w:sz w:val="24"/>
          <w:szCs w:val="24"/>
          <w:shd w:val="clear" w:color="auto" w:fill="FFFFFF"/>
          <w:vertAlign w:val="superscript"/>
        </w:rPr>
        <w:t>17 </w:t>
      </w:r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</w:rPr>
        <w:t>叫属神的人得以完全，预备行各样的善事</w:t>
      </w:r>
      <w:r w:rsidRPr="00D52C93">
        <w:rPr>
          <w:rStyle w:val="text"/>
          <w:rFonts w:ascii="SimSun" w:eastAsia="SimSun" w:hAnsi="SimSun" w:cs="Microsoft YaHei"/>
          <w:sz w:val="24"/>
          <w:szCs w:val="24"/>
          <w:shd w:val="clear" w:color="auto" w:fill="FFFFFF"/>
        </w:rPr>
        <w:t>。</w:t>
      </w:r>
    </w:p>
    <w:p w14:paraId="72E409B0" w14:textId="76AB6E39" w:rsidR="007B7A0B" w:rsidRPr="00E45EC0" w:rsidRDefault="007B7A0B" w:rsidP="00D52C93">
      <w:pPr>
        <w:pStyle w:val="Body"/>
        <w:numPr>
          <w:ilvl w:val="0"/>
          <w:numId w:val="2"/>
        </w:numPr>
        <w:spacing w:before="100" w:after="100" w:line="240" w:lineRule="auto"/>
        <w:rPr>
          <w:rFonts w:ascii="SimSun" w:eastAsia="SimSun" w:hAnsi="SimSun" w:hint="default"/>
          <w:sz w:val="24"/>
          <w:szCs w:val="24"/>
        </w:rPr>
      </w:pPr>
      <w:r w:rsidRPr="00D52C93">
        <w:rPr>
          <w:rStyle w:val="text"/>
          <w:rFonts w:ascii="SimSun" w:eastAsia="SimSun" w:hAnsi="SimSun" w:cs="Microsoft YaHei"/>
          <w:sz w:val="24"/>
          <w:szCs w:val="24"/>
          <w:shd w:val="clear" w:color="auto" w:fill="FFFFFF"/>
        </w:rPr>
        <w:t>来4</w:t>
      </w:r>
      <w:r w:rsidRPr="00D52C93">
        <w:rPr>
          <w:rFonts w:ascii="SimSun" w:eastAsia="SimSun" w:hAnsi="SimSun" w:cs="Arial"/>
          <w:b/>
          <w:bCs/>
          <w:sz w:val="24"/>
          <w:szCs w:val="24"/>
          <w:shd w:val="clear" w:color="auto" w:fill="FFFFFF"/>
          <w:vertAlign w:val="superscript"/>
        </w:rPr>
        <w:t xml:space="preserve"> 12 </w:t>
      </w:r>
      <w:r w:rsidRPr="00D52C93">
        <w:rPr>
          <w:rFonts w:ascii="SimSun" w:eastAsia="SimSun" w:hAnsi="SimSun"/>
          <w:sz w:val="24"/>
          <w:szCs w:val="24"/>
          <w:shd w:val="clear" w:color="auto" w:fill="FFFFFF"/>
        </w:rPr>
        <w:t>神的道是活泼的，是有功效的，比一切两刃的剑更快，甚至魂与灵、骨节与骨髓，都能刺入、剖开，连心中的思念和主意都能辨明</w:t>
      </w:r>
      <w:r w:rsidRPr="00D52C93">
        <w:rPr>
          <w:rFonts w:ascii="SimSun" w:eastAsia="SimSun" w:hAnsi="SimSun" w:cs="Microsoft YaHei"/>
          <w:sz w:val="24"/>
          <w:szCs w:val="24"/>
          <w:shd w:val="clear" w:color="auto" w:fill="FFFFFF"/>
        </w:rPr>
        <w:t>；</w:t>
      </w:r>
    </w:p>
    <w:p w14:paraId="29B06C88" w14:textId="4DADAB88" w:rsidR="00E45EC0" w:rsidRPr="00E45EC0" w:rsidRDefault="00E45EC0" w:rsidP="00E45E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 w:cs="Times New Roman" w:hint="eastAsia"/>
          <w:sz w:val="24"/>
          <w:szCs w:val="24"/>
        </w:rPr>
      </w:pPr>
      <w:r w:rsidRPr="00D52C93">
        <w:rPr>
          <w:rFonts w:ascii="SimSun" w:eastAsia="SimSun" w:hAnsi="SimSun" w:cs="Times New Roman" w:hint="eastAsia"/>
          <w:color w:val="000000"/>
          <w:sz w:val="24"/>
          <w:szCs w:val="24"/>
        </w:rPr>
        <w:t>约翰福音6:35 耶稣说，我就是生命的粮。到我这里来的，必定不饿。信我的，永远不渴。</w:t>
      </w:r>
      <w:bookmarkStart w:id="0" w:name="_GoBack"/>
      <w:bookmarkEnd w:id="0"/>
    </w:p>
    <w:p w14:paraId="574DB209" w14:textId="15919D4F" w:rsidR="007B7A0B" w:rsidRPr="00D52C93" w:rsidRDefault="007B7A0B" w:rsidP="00EB700F">
      <w:pPr>
        <w:spacing w:after="0" w:line="240" w:lineRule="auto"/>
        <w:jc w:val="both"/>
        <w:rPr>
          <w:rFonts w:ascii="SimSun" w:eastAsia="SimSun" w:hAnsi="SimSun" w:cs="Times New Roman"/>
          <w:color w:val="333333"/>
          <w:sz w:val="24"/>
          <w:szCs w:val="24"/>
          <w:lang w:eastAsia="zh-TW"/>
        </w:rPr>
      </w:pPr>
    </w:p>
    <w:p w14:paraId="7F14A197" w14:textId="4655AA51" w:rsidR="001C4A1B" w:rsidRPr="00D52C93" w:rsidRDefault="002B3983" w:rsidP="00EB700F">
      <w:pPr>
        <w:spacing w:after="0" w:line="240" w:lineRule="auto"/>
        <w:jc w:val="both"/>
        <w:rPr>
          <w:rFonts w:ascii="SimSun" w:eastAsia="SimSun" w:hAnsi="SimSun" w:cs="Times New Roman"/>
          <w:b/>
          <w:bCs/>
          <w:color w:val="202020"/>
          <w:sz w:val="24"/>
          <w:szCs w:val="24"/>
        </w:rPr>
      </w:pPr>
      <w:r w:rsidRPr="00EB700F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读</w:t>
      </w:r>
      <w:r w:rsidR="001C4A1B" w:rsidRPr="00EB700F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经的</w:t>
      </w:r>
      <w:r w:rsidR="001C4A1B" w:rsidRPr="00D52C93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目的</w:t>
      </w:r>
    </w:p>
    <w:p w14:paraId="60804802" w14:textId="1D8FAF8C" w:rsidR="001C4A1B" w:rsidRPr="00D52C93" w:rsidRDefault="001C4A1B" w:rsidP="00D52C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 w:cs="Times New Roman"/>
          <w:color w:val="333333"/>
          <w:sz w:val="24"/>
          <w:szCs w:val="24"/>
          <w:lang w:eastAsia="zh-TW"/>
        </w:rPr>
      </w:pPr>
      <w:r w:rsidRPr="00D52C93">
        <w:rPr>
          <w:rStyle w:val="woj"/>
          <w:rFonts w:ascii="SimSun" w:eastAsia="SimSun" w:hAnsi="SimSun" w:hint="eastAsia"/>
          <w:sz w:val="24"/>
          <w:szCs w:val="24"/>
          <w:shd w:val="clear" w:color="auto" w:fill="FFFFFF"/>
        </w:rPr>
        <w:t>约5</w:t>
      </w:r>
      <w:r w:rsidRPr="00D52C93">
        <w:rPr>
          <w:rStyle w:val="woj"/>
          <w:rFonts w:ascii="SimSun" w:eastAsia="SimSun" w:hAnsi="SimSun"/>
          <w:sz w:val="24"/>
          <w:szCs w:val="24"/>
          <w:shd w:val="clear" w:color="auto" w:fill="FFFFFF"/>
        </w:rPr>
        <w:t xml:space="preserve"> </w:t>
      </w:r>
      <w:r w:rsidRPr="00D52C93"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39 </w:t>
      </w:r>
      <w:r w:rsidRPr="00D52C93">
        <w:rPr>
          <w:rStyle w:val="woj"/>
          <w:rFonts w:ascii="SimSun" w:eastAsia="SimSun" w:hAnsi="SimSun"/>
          <w:sz w:val="24"/>
          <w:szCs w:val="24"/>
          <w:shd w:val="clear" w:color="auto" w:fill="FFFFFF"/>
        </w:rPr>
        <w:t>“你们查考圣经，因你们以为内中有永生。给我作见证的就是这经</w:t>
      </w:r>
      <w:r w:rsidRPr="00D52C93">
        <w:rPr>
          <w:rStyle w:val="woj"/>
          <w:rFonts w:ascii="SimSun" w:eastAsia="SimSun" w:hAnsi="SimSun" w:cs="Microsoft YaHei" w:hint="eastAsia"/>
          <w:sz w:val="24"/>
          <w:szCs w:val="24"/>
          <w:shd w:val="clear" w:color="auto" w:fill="FFFFFF"/>
        </w:rPr>
        <w:t>，</w:t>
      </w:r>
    </w:p>
    <w:p w14:paraId="250F6905" w14:textId="77777777" w:rsidR="001C4A1B" w:rsidRPr="00D52C93" w:rsidRDefault="001C4A1B" w:rsidP="00D52C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 w:cs="Times New Roman"/>
          <w:sz w:val="24"/>
          <w:szCs w:val="24"/>
        </w:rPr>
      </w:pPr>
      <w:r w:rsidRPr="00D52C9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DFEFF"/>
        </w:rPr>
        <w:t>诗篇119:11 我将你的话藏在心里，免得我得罪你。</w:t>
      </w:r>
    </w:p>
    <w:p w14:paraId="35A23F5F" w14:textId="77777777" w:rsidR="001C4A1B" w:rsidRPr="00D52C93" w:rsidRDefault="001C4A1B" w:rsidP="00D52C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 w:cs="Times New Roman"/>
          <w:sz w:val="24"/>
          <w:szCs w:val="24"/>
        </w:rPr>
      </w:pPr>
      <w:r w:rsidRPr="00D52C9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DFEFF"/>
        </w:rPr>
        <w:t>诗篇119:105 你的话是我脚前的灯，是我路上的光。</w:t>
      </w:r>
    </w:p>
    <w:p w14:paraId="22AFFB2F" w14:textId="77777777" w:rsidR="00EB700F" w:rsidRPr="00EB700F" w:rsidRDefault="00EB700F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4ECBD713" w14:textId="77777777" w:rsidR="00EB700F" w:rsidRPr="00EB700F" w:rsidRDefault="00EB700F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58C18022" w14:textId="4EE2A08D" w:rsidR="00EB700F" w:rsidRDefault="00EB700F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EB700F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读经</w:t>
      </w:r>
      <w:r w:rsidR="007B7A0B" w:rsidRPr="00D52C93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的预备：</w:t>
      </w:r>
      <w:r w:rsidR="007B7A0B"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安静，祷告，好的精神状况，态度，以受信人或写信人的地位去读</w:t>
      </w:r>
      <w:r w:rsid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，读情信，读圣旨，读遗嘱的态度。</w:t>
      </w:r>
    </w:p>
    <w:p w14:paraId="0D4CA92B" w14:textId="77777777" w:rsidR="00D52C93" w:rsidRPr="00D52C93" w:rsidRDefault="00D52C9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</w:p>
    <w:p w14:paraId="4ADCD8C3" w14:textId="77777777" w:rsidR="001C4A1B" w:rsidRPr="00D52C93" w:rsidRDefault="001C4A1B" w:rsidP="00D52C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 w:cs="Times New Roman"/>
          <w:color w:val="333333"/>
          <w:sz w:val="24"/>
          <w:szCs w:val="24"/>
        </w:rPr>
      </w:pPr>
      <w:r w:rsidRPr="00D52C93">
        <w:rPr>
          <w:rFonts w:ascii="SimSun" w:eastAsia="SimSun" w:hAnsi="SimSun" w:cs="Times New Roman" w:hint="eastAsia"/>
          <w:color w:val="333333"/>
          <w:sz w:val="24"/>
          <w:szCs w:val="24"/>
        </w:rPr>
        <w:t>彼得前书2:1-3 所以你们既除去一切的恶毒（或作阴毒），诡诈，并假善，嫉妒，和一切毁谤的话， 2 就要爱慕那纯净的灵奶，像才生的婴孩爱慕奶一样，叫你们因此渐长，以致得救。 3 你们若尝过主恩的滋味，就必如此。</w:t>
      </w:r>
    </w:p>
    <w:p w14:paraId="157490E7" w14:textId="77777777" w:rsidR="001C4A1B" w:rsidRPr="00EB700F" w:rsidRDefault="001C4A1B" w:rsidP="001C4A1B">
      <w:pPr>
        <w:spacing w:after="0" w:line="240" w:lineRule="auto"/>
        <w:jc w:val="both"/>
        <w:rPr>
          <w:rFonts w:ascii="SimSun" w:eastAsia="SimSun" w:hAnsi="SimSun" w:cs="Times New Roman"/>
          <w:sz w:val="24"/>
          <w:szCs w:val="24"/>
        </w:rPr>
      </w:pPr>
    </w:p>
    <w:p w14:paraId="33E79C26" w14:textId="740501D3" w:rsidR="001C4A1B" w:rsidRPr="00D52C93" w:rsidRDefault="001C4A1B" w:rsidP="00D52C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 w:cs="Times New Roman"/>
          <w:color w:val="000000"/>
          <w:sz w:val="24"/>
          <w:szCs w:val="24"/>
          <w:shd w:val="clear" w:color="auto" w:fill="FDFEFF"/>
        </w:rPr>
      </w:pPr>
      <w:r w:rsidRPr="00D52C9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DFEFF"/>
        </w:rPr>
        <w:t>诗篇119:147 我趁天未亮呼求。我仰望了你的言语。</w:t>
      </w:r>
    </w:p>
    <w:p w14:paraId="7F23ED51" w14:textId="20542B66" w:rsidR="002B3983" w:rsidRPr="00D52C93" w:rsidRDefault="002B3983" w:rsidP="001C4A1B">
      <w:pPr>
        <w:spacing w:after="0" w:line="240" w:lineRule="auto"/>
        <w:jc w:val="both"/>
        <w:rPr>
          <w:rFonts w:ascii="SimSun" w:eastAsia="SimSun" w:hAnsi="SimSun" w:cs="Times New Roman"/>
          <w:color w:val="000000"/>
          <w:sz w:val="24"/>
          <w:szCs w:val="24"/>
          <w:shd w:val="clear" w:color="auto" w:fill="FDFEFF"/>
        </w:rPr>
      </w:pPr>
    </w:p>
    <w:p w14:paraId="58119BFB" w14:textId="360E2B87" w:rsidR="002B3983" w:rsidRPr="00D52C93" w:rsidRDefault="002B3983" w:rsidP="00D52C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 w:cs="Times New Roman"/>
          <w:sz w:val="24"/>
          <w:szCs w:val="24"/>
        </w:rPr>
      </w:pPr>
      <w:r w:rsidRPr="00D52C9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DFEFF"/>
        </w:rPr>
        <w:t>徒17</w:t>
      </w:r>
      <w:r w:rsidRPr="00D52C93">
        <w:rPr>
          <w:rFonts w:ascii="SimSun" w:eastAsia="SimSun" w:hAnsi="SimSun" w:cs="Times New Roman"/>
          <w:color w:val="000000"/>
          <w:sz w:val="24"/>
          <w:szCs w:val="24"/>
          <w:shd w:val="clear" w:color="auto" w:fill="FDFEFF"/>
        </w:rPr>
        <w:t xml:space="preserve"> </w:t>
      </w:r>
      <w:r w:rsidRPr="00D52C93">
        <w:rPr>
          <w:rStyle w:val="text"/>
          <w:rFonts w:ascii="SimSun" w:eastAsia="SimSun" w:hAnsi="SimSun" w:cs="Arial"/>
          <w:b/>
          <w:bCs/>
          <w:sz w:val="24"/>
          <w:szCs w:val="24"/>
          <w:shd w:val="clear" w:color="auto" w:fill="FFFFFF"/>
          <w:vertAlign w:val="superscript"/>
        </w:rPr>
        <w:t>11 </w:t>
      </w:r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</w:rPr>
        <w:t>这地方的人贤于</w:t>
      </w:r>
      <w:r w:rsidRPr="00D52C93">
        <w:rPr>
          <w:rStyle w:val="place"/>
          <w:rFonts w:ascii="SimSun" w:eastAsia="SimSun" w:hAnsi="SimSun"/>
          <w:color w:val="000000"/>
          <w:sz w:val="24"/>
          <w:szCs w:val="24"/>
          <w:u w:val="single"/>
          <w:shd w:val="clear" w:color="auto" w:fill="FFFFFF"/>
        </w:rPr>
        <w:t>帖撒罗尼迦</w:t>
      </w:r>
      <w:r w:rsidRPr="00D52C93">
        <w:rPr>
          <w:rStyle w:val="text"/>
          <w:rFonts w:ascii="SimSun" w:eastAsia="SimSun" w:hAnsi="SimSun"/>
          <w:sz w:val="24"/>
          <w:szCs w:val="24"/>
          <w:shd w:val="clear" w:color="auto" w:fill="FFFFFF"/>
        </w:rPr>
        <w:t>的人，甘心领受这道，天天考查圣经，要晓得这道是与不是</w:t>
      </w:r>
      <w:r w:rsidRPr="00D52C93">
        <w:rPr>
          <w:rStyle w:val="text"/>
          <w:rFonts w:ascii="SimSun" w:eastAsia="SimSun" w:hAnsi="SimSun" w:cs="Microsoft YaHei" w:hint="eastAsia"/>
          <w:sz w:val="24"/>
          <w:szCs w:val="24"/>
          <w:shd w:val="clear" w:color="auto" w:fill="FFFFFF"/>
        </w:rPr>
        <w:t>。</w:t>
      </w:r>
    </w:p>
    <w:p w14:paraId="42016718" w14:textId="77777777" w:rsidR="001C4A1B" w:rsidRPr="00D52C93" w:rsidRDefault="001C4A1B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</w:p>
    <w:p w14:paraId="031F0982" w14:textId="77777777" w:rsidR="00EB700F" w:rsidRPr="00EB700F" w:rsidRDefault="00EB700F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790DF4D0" w14:textId="09665F1F" w:rsidR="00EB700F" w:rsidRPr="00D52C93" w:rsidRDefault="002B3983" w:rsidP="00EB700F">
      <w:pPr>
        <w:spacing w:after="0" w:line="240" w:lineRule="auto"/>
        <w:rPr>
          <w:rFonts w:ascii="SimSun" w:eastAsia="SimSun" w:hAnsi="SimSun" w:cs="Times New Roman"/>
          <w:b/>
          <w:bCs/>
          <w:color w:val="202020"/>
          <w:sz w:val="24"/>
          <w:szCs w:val="24"/>
        </w:rPr>
      </w:pPr>
      <w:r w:rsidRPr="00EB700F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读经</w:t>
      </w:r>
      <w:r w:rsidRPr="00D52C93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的方法</w:t>
      </w:r>
    </w:p>
    <w:p w14:paraId="375BEA0D" w14:textId="5C2EBAA1" w:rsidR="00D52C93" w:rsidRPr="00D52C93" w:rsidRDefault="00D52C93" w:rsidP="00EB700F">
      <w:pPr>
        <w:spacing w:after="0" w:line="240" w:lineRule="auto"/>
        <w:rPr>
          <w:rFonts w:ascii="SimSun" w:eastAsia="SimSun" w:hAnsi="SimSun" w:cs="Times New Roman"/>
          <w:b/>
          <w:bCs/>
          <w:color w:val="202020"/>
          <w:sz w:val="24"/>
          <w:szCs w:val="24"/>
        </w:rPr>
      </w:pP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养成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  <w:u w:val="single"/>
        </w:rPr>
        <w:t>按顺序通读圣经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的习惯。</w:t>
      </w:r>
    </w:p>
    <w:p w14:paraId="157454BE" w14:textId="77773548" w:rsidR="002B3983" w:rsidRPr="00D52C93" w:rsidRDefault="002B398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速读， 重读，深读，背读，祷读， zoom</w:t>
      </w:r>
      <w:r w:rsidRPr="00D52C93">
        <w:rPr>
          <w:rFonts w:ascii="SimSun" w:eastAsia="SimSun" w:hAnsi="SimSun" w:cs="Times New Roman"/>
          <w:bCs/>
          <w:color w:val="202020"/>
          <w:sz w:val="24"/>
          <w:szCs w:val="24"/>
        </w:rPr>
        <w:t xml:space="preserve"> </w:t>
      </w:r>
      <w:r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in</w:t>
      </w:r>
      <w:r w:rsidRPr="00D52C93">
        <w:rPr>
          <w:rFonts w:ascii="SimSun" w:eastAsia="SimSun" w:hAnsi="SimSun" w:cs="Times New Roman"/>
          <w:bCs/>
          <w:color w:val="202020"/>
          <w:sz w:val="24"/>
          <w:szCs w:val="24"/>
        </w:rPr>
        <w:t xml:space="preserve"> </w:t>
      </w:r>
      <w:r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zoom</w:t>
      </w:r>
      <w:r w:rsidRPr="00D52C93">
        <w:rPr>
          <w:rFonts w:ascii="SimSun" w:eastAsia="SimSun" w:hAnsi="SimSun" w:cs="Times New Roman"/>
          <w:bCs/>
          <w:color w:val="202020"/>
          <w:sz w:val="24"/>
          <w:szCs w:val="24"/>
        </w:rPr>
        <w:t xml:space="preserve"> </w:t>
      </w:r>
      <w:r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out，整段的读，笔记</w:t>
      </w:r>
    </w:p>
    <w:p w14:paraId="1A5ADCF4" w14:textId="77777777" w:rsidR="002B3983" w:rsidRPr="00D52C93" w:rsidRDefault="002B398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观察，观察，观察，解释，应用。</w:t>
      </w:r>
    </w:p>
    <w:p w14:paraId="34EBCAEB" w14:textId="77777777" w:rsidR="002B3983" w:rsidRPr="00D52C93" w:rsidRDefault="002B398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</w:p>
    <w:p w14:paraId="3343F93A" w14:textId="6B39F7B5" w:rsidR="002B3983" w:rsidRPr="00AE0D82" w:rsidRDefault="002B3983" w:rsidP="00AE0D82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AE0D82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观察</w:t>
      </w:r>
      <w:r w:rsidRPr="00AE0D82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：</w:t>
      </w:r>
      <w:r w:rsidRPr="00AE0D82">
        <w:rPr>
          <w:rFonts w:ascii="SimSun" w:eastAsia="SimSun" w:hAnsi="SimSun" w:cs="Times New Roman"/>
          <w:bCs/>
          <w:color w:val="202020"/>
          <w:sz w:val="24"/>
          <w:szCs w:val="24"/>
        </w:rPr>
        <w:t>What where who when why how wherefore (so what?)</w:t>
      </w:r>
    </w:p>
    <w:p w14:paraId="740E3843" w14:textId="77777777" w:rsidR="00D52C93" w:rsidRPr="00AE0D82" w:rsidRDefault="002B3983" w:rsidP="00AE0D82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AE0D82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解释</w:t>
      </w:r>
      <w:r w:rsidRPr="00AE0D82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 xml:space="preserve">： </w:t>
      </w:r>
    </w:p>
    <w:p w14:paraId="554D66C3" w14:textId="156C3A88" w:rsidR="00D52C93" w:rsidRPr="00D52C93" w:rsidRDefault="00D52C93" w:rsidP="00EB700F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  <w:r w:rsidRPr="00EB700F">
        <w:rPr>
          <w:rFonts w:ascii="SimSun" w:eastAsia="SimSun" w:hAnsi="SimSun" w:cs="SimSun" w:hint="eastAsia"/>
          <w:sz w:val="24"/>
          <w:szCs w:val="24"/>
        </w:rPr>
        <w:t>上下文，体裁，背景；渐启明，一贯，要清（陆苏河</w:t>
      </w:r>
      <w:r w:rsidRPr="00EB700F">
        <w:rPr>
          <w:rFonts w:ascii="SimSun" w:eastAsia="SimSun" w:hAnsi="SimSun" w:cs="Times New Roman"/>
          <w:sz w:val="24"/>
          <w:szCs w:val="24"/>
        </w:rPr>
        <w:t>“</w:t>
      </w:r>
      <w:r w:rsidRPr="00EB700F">
        <w:rPr>
          <w:rFonts w:ascii="SimSun" w:eastAsia="SimSun" w:hAnsi="SimSun" w:cs="SimSun" w:hint="eastAsia"/>
          <w:sz w:val="24"/>
          <w:szCs w:val="24"/>
        </w:rPr>
        <w:t>解经有路</w:t>
      </w:r>
      <w:r w:rsidRPr="00EB700F">
        <w:rPr>
          <w:rFonts w:ascii="SimSun" w:eastAsia="SimSun" w:hAnsi="SimSun" w:cs="Times New Roman"/>
          <w:sz w:val="24"/>
          <w:szCs w:val="24"/>
        </w:rPr>
        <w:t>”</w:t>
      </w:r>
      <w:r w:rsidRPr="00EB700F">
        <w:rPr>
          <w:rFonts w:ascii="SimSun" w:eastAsia="SimSun" w:hAnsi="SimSun" w:cs="SimSun" w:hint="eastAsia"/>
          <w:sz w:val="24"/>
          <w:szCs w:val="24"/>
        </w:rPr>
        <w:t>）</w:t>
      </w:r>
    </w:p>
    <w:p w14:paraId="29E0DDBB" w14:textId="353BE1AD" w:rsidR="002B3983" w:rsidRPr="00D52C93" w:rsidRDefault="002B398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D52C93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按字面的意思，按上下文，题材文法，历史背景，按别的经文，要前后一贯，合符逻辑</w:t>
      </w:r>
    </w:p>
    <w:p w14:paraId="28012FE2" w14:textId="77777777" w:rsidR="00D52C93" w:rsidRPr="00D52C93" w:rsidRDefault="00D52C9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</w:p>
    <w:p w14:paraId="0EAF526C" w14:textId="41483001" w:rsidR="00D52C93" w:rsidRPr="00D52C93" w:rsidRDefault="00D52C93" w:rsidP="00D52C93">
      <w:pPr>
        <w:spacing w:after="0" w:line="240" w:lineRule="auto"/>
        <w:rPr>
          <w:rFonts w:ascii="SimSun" w:eastAsia="SimSun" w:hAnsi="SimSun" w:cs="Times New Roman"/>
          <w:color w:val="202020"/>
          <w:sz w:val="24"/>
          <w:szCs w:val="24"/>
        </w:rPr>
      </w:pP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解释经文的金律是“圣经乃其自身的诠释者”，即以经解经。以经解经时不应将某处经文和别处经文解释彼此对立；每一节经文除了必须按照上下文去处理外，也必须按照整本圣经的脉络去理解。通常的释经做法（1）叙事体需根据[教诲式]的经文来诠释；（2）隐晦的经文要靠清晰的经文去解明；（3）</w:t>
      </w:r>
      <w:r w:rsidRPr="00D52C93">
        <w:rPr>
          <w:rFonts w:ascii="SimSun" w:eastAsia="SimSun" w:hAnsi="SimSun" w:cs="Times New Roman" w:hint="eastAsia"/>
          <w:color w:val="202020"/>
          <w:sz w:val="24"/>
          <w:szCs w:val="24"/>
        </w:rPr>
        <w:t>以被神重整的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逻辑</w:t>
      </w:r>
      <w:r w:rsidRPr="00D52C93">
        <w:rPr>
          <w:rFonts w:ascii="SimSun" w:eastAsia="SimSun" w:hAnsi="SimSun" w:cs="Times New Roman" w:hint="eastAsia"/>
          <w:color w:val="202020"/>
          <w:sz w:val="24"/>
          <w:szCs w:val="24"/>
        </w:rPr>
        <w:t>来</w:t>
      </w:r>
      <w:r w:rsidRPr="00EB700F">
        <w:rPr>
          <w:rFonts w:ascii="SimSun" w:eastAsia="SimSun" w:hAnsi="SimSun" w:cs="Times New Roman" w:hint="eastAsia"/>
          <w:color w:val="202020"/>
          <w:sz w:val="24"/>
          <w:szCs w:val="24"/>
        </w:rPr>
        <w:t>诠释圣经。</w:t>
      </w:r>
    </w:p>
    <w:p w14:paraId="76F9C0A3" w14:textId="77777777" w:rsidR="00D52C93" w:rsidRPr="00D52C93" w:rsidRDefault="00D52C93" w:rsidP="00D52C93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</w:p>
    <w:p w14:paraId="66603163" w14:textId="77777777" w:rsidR="00D52C93" w:rsidRPr="00D52C93" w:rsidRDefault="00D52C93" w:rsidP="00D52C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SimSun" w:eastAsia="SimSun" w:hAnsi="SimSun" w:cs="Times New Roman"/>
          <w:sz w:val="24"/>
          <w:szCs w:val="24"/>
        </w:rPr>
      </w:pPr>
      <w:r w:rsidRPr="00D52C93">
        <w:rPr>
          <w:rFonts w:ascii="SimSun" w:eastAsia="SimSun" w:hAnsi="SimSun" w:cs="SimSun" w:hint="eastAsia"/>
          <w:sz w:val="24"/>
          <w:szCs w:val="24"/>
        </w:rPr>
        <w:t>逻辑要附在神的光照下，而不是以人为本：人的逻辑推理处理的结论必须与圣经整体经文不矛盾</w:t>
      </w:r>
      <w:r w:rsidRPr="00D52C93">
        <w:rPr>
          <w:rFonts w:ascii="SimSun" w:eastAsia="SimSun" w:hAnsi="SimSun" w:cs="Times New Roman" w:hint="eastAsia"/>
          <w:sz w:val="24"/>
          <w:szCs w:val="24"/>
        </w:rPr>
        <w:t xml:space="preserve"> --</w:t>
      </w:r>
      <w:r w:rsidRPr="00D52C93">
        <w:rPr>
          <w:rFonts w:ascii="SimSun" w:eastAsia="SimSun" w:hAnsi="SimSun" w:cs="SimSun" w:hint="eastAsia"/>
          <w:sz w:val="24"/>
          <w:szCs w:val="24"/>
        </w:rPr>
        <w:t>〉（人的）理性灵性化。</w:t>
      </w:r>
    </w:p>
    <w:p w14:paraId="07492118" w14:textId="77777777" w:rsidR="00D52C93" w:rsidRPr="00D52C93" w:rsidRDefault="00D52C93" w:rsidP="00D52C93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</w:p>
    <w:p w14:paraId="1B875170" w14:textId="77777777" w:rsidR="00D52C93" w:rsidRPr="00D52C93" w:rsidRDefault="00D52C93" w:rsidP="00D52C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SimSun" w:eastAsia="SimSun" w:hAnsi="SimSun" w:cs="Times New Roman"/>
          <w:sz w:val="24"/>
          <w:szCs w:val="24"/>
        </w:rPr>
      </w:pPr>
      <w:r w:rsidRPr="00D52C93">
        <w:rPr>
          <w:rFonts w:ascii="SimSun" w:eastAsia="SimSun" w:hAnsi="SimSun" w:cs="SimSun" w:hint="eastAsia"/>
          <w:sz w:val="24"/>
          <w:szCs w:val="24"/>
        </w:rPr>
        <w:t>有些奥秘我们不明白，只能接受，但基督徒相信有一天我们与神面对面时，我们有可能得着认识现今奥秘的亮光。</w:t>
      </w:r>
    </w:p>
    <w:p w14:paraId="314C069C" w14:textId="440F0B5F" w:rsidR="00D52C93" w:rsidRPr="00D52C93" w:rsidRDefault="00D52C93" w:rsidP="00D52C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SimSun" w:eastAsia="SimSun" w:hAnsi="SimSun" w:cs="Times New Roman"/>
          <w:sz w:val="24"/>
          <w:szCs w:val="24"/>
        </w:rPr>
      </w:pPr>
      <w:r w:rsidRPr="00D52C93">
        <w:rPr>
          <w:rFonts w:ascii="SimSun" w:eastAsia="SimSun" w:hAnsi="SimSun" w:cs="SimSun" w:hint="eastAsia"/>
          <w:sz w:val="24"/>
          <w:szCs w:val="24"/>
        </w:rPr>
        <w:t>有些似非而是（</w:t>
      </w:r>
      <w:r w:rsidRPr="00D52C93">
        <w:rPr>
          <w:rFonts w:ascii="SimSun" w:eastAsia="SimSun" w:hAnsi="SimSun" w:cs="SimSun"/>
          <w:sz w:val="24"/>
          <w:szCs w:val="24"/>
        </w:rPr>
        <w:t>paradox）</w:t>
      </w:r>
      <w:r w:rsidRPr="00D52C93">
        <w:rPr>
          <w:rFonts w:ascii="SimSun" w:eastAsia="SimSun" w:hAnsi="SimSun" w:cs="SimSun" w:hint="eastAsia"/>
          <w:sz w:val="24"/>
          <w:szCs w:val="24"/>
        </w:rPr>
        <w:t>的记载，当我们细察思想就能明白有答案。</w:t>
      </w:r>
    </w:p>
    <w:p w14:paraId="7B4A115D" w14:textId="77777777" w:rsidR="00D52C93" w:rsidRPr="00D52C93" w:rsidRDefault="00D52C93" w:rsidP="00D52C93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</w:p>
    <w:p w14:paraId="10340A7D" w14:textId="293F4515" w:rsidR="00D52C93" w:rsidRPr="00D52C93" w:rsidRDefault="00D52C93" w:rsidP="00D52C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E0D82">
        <w:rPr>
          <w:rFonts w:ascii="SimSun" w:eastAsia="SimSun" w:hAnsi="SimSun" w:cs="SimSun" w:hint="eastAsia"/>
          <w:sz w:val="24"/>
          <w:szCs w:val="24"/>
          <w:u w:val="single"/>
        </w:rPr>
        <w:t>不明的时候</w:t>
      </w:r>
      <w:r w:rsidRPr="00D52C93">
        <w:rPr>
          <w:rFonts w:ascii="SimSun" w:eastAsia="SimSun" w:hAnsi="SimSun" w:cs="SimSun" w:hint="eastAsia"/>
          <w:sz w:val="24"/>
          <w:szCs w:val="24"/>
        </w:rPr>
        <w:t>：重读，祷告，祷读，鱼骨，给自己跟神时间来成长光照，参考有分量经过历史考验蒙神盖印被神使用的人所写的参考书。</w:t>
      </w:r>
    </w:p>
    <w:p w14:paraId="651917B4" w14:textId="77777777" w:rsidR="00D52C93" w:rsidRPr="00D52C93" w:rsidRDefault="00D52C93" w:rsidP="00EB700F">
      <w:p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</w:p>
    <w:p w14:paraId="4165CE9F" w14:textId="77777777" w:rsidR="002B3983" w:rsidRPr="00EB700F" w:rsidRDefault="002B3983" w:rsidP="00EB700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14:paraId="47DC6E7A" w14:textId="77777777" w:rsidR="00D52C93" w:rsidRPr="00AE0D82" w:rsidRDefault="00D52C93" w:rsidP="00AE0D82">
      <w:pPr>
        <w:pStyle w:val="ListParagraph"/>
        <w:numPr>
          <w:ilvl w:val="0"/>
          <w:numId w:val="8"/>
        </w:numPr>
        <w:spacing w:after="0" w:line="240" w:lineRule="auto"/>
        <w:rPr>
          <w:rFonts w:ascii="SimSun" w:eastAsia="SimSun" w:hAnsi="SimSun" w:cs="Times New Roman"/>
          <w:bCs/>
          <w:color w:val="202020"/>
          <w:sz w:val="24"/>
          <w:szCs w:val="24"/>
        </w:rPr>
      </w:pPr>
      <w:r w:rsidRPr="00AE0D82">
        <w:rPr>
          <w:rFonts w:ascii="SimSun" w:eastAsia="SimSun" w:hAnsi="SimSun" w:cs="Times New Roman" w:hint="eastAsia"/>
          <w:b/>
          <w:bCs/>
          <w:color w:val="202020"/>
          <w:sz w:val="24"/>
          <w:szCs w:val="24"/>
        </w:rPr>
        <w:t>应用</w:t>
      </w:r>
      <w:r w:rsidRPr="00AE0D82">
        <w:rPr>
          <w:rFonts w:ascii="SimSun" w:eastAsia="SimSun" w:hAnsi="SimSun" w:cs="Times New Roman" w:hint="eastAsia"/>
          <w:bCs/>
          <w:color w:val="202020"/>
          <w:sz w:val="24"/>
          <w:szCs w:val="24"/>
        </w:rPr>
        <w:t>：对当时的受信人，对我的：应许，命令，法则，榜样，鉴戒。有什么可以感谢的。有什么真理可以遵行的。</w:t>
      </w:r>
    </w:p>
    <w:p w14:paraId="034B51A9" w14:textId="77777777" w:rsidR="002D7EAA" w:rsidRDefault="002D7EAA">
      <w:pPr>
        <w:rPr>
          <w:lang w:eastAsia="zh-TW"/>
        </w:rPr>
      </w:pPr>
    </w:p>
    <w:sectPr w:rsidR="002D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57A"/>
    <w:multiLevelType w:val="hybridMultilevel"/>
    <w:tmpl w:val="3FB0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D93"/>
    <w:multiLevelType w:val="hybridMultilevel"/>
    <w:tmpl w:val="6D62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55D1"/>
    <w:multiLevelType w:val="hybridMultilevel"/>
    <w:tmpl w:val="FDE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1492D"/>
    <w:multiLevelType w:val="hybridMultilevel"/>
    <w:tmpl w:val="2C74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972"/>
    <w:multiLevelType w:val="hybridMultilevel"/>
    <w:tmpl w:val="3746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4413"/>
    <w:multiLevelType w:val="hybridMultilevel"/>
    <w:tmpl w:val="9490D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441A6D"/>
    <w:multiLevelType w:val="hybridMultilevel"/>
    <w:tmpl w:val="1FFE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D2BEC"/>
    <w:multiLevelType w:val="hybridMultilevel"/>
    <w:tmpl w:val="CA6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9"/>
    <w:rsid w:val="001C4A1B"/>
    <w:rsid w:val="00210A69"/>
    <w:rsid w:val="002B3983"/>
    <w:rsid w:val="002D7EAA"/>
    <w:rsid w:val="00574C2A"/>
    <w:rsid w:val="007B7A0B"/>
    <w:rsid w:val="00AE0D82"/>
    <w:rsid w:val="00D52C93"/>
    <w:rsid w:val="00E45EC0"/>
    <w:rsid w:val="00E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3364"/>
  <w15:chartTrackingRefBased/>
  <w15:docId w15:val="{F561499A-C21E-40B0-B6BC-4C4D577D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0A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Arial Unicode MS" w:eastAsia="PMingLiU" w:hAnsi="Arial Unicode MS" w:cs="Arial Unicode MS" w:hint="eastAsia"/>
      <w:color w:val="000000"/>
      <w:u w:color="000000"/>
      <w:bdr w:val="nil"/>
      <w:lang w:val="zh-TW" w:eastAsia="zh-TW"/>
    </w:rPr>
  </w:style>
  <w:style w:type="character" w:customStyle="1" w:styleId="chapternum">
    <w:name w:val="chapternum"/>
    <w:rsid w:val="00210A69"/>
    <w:rPr>
      <w:color w:val="000000"/>
      <w:u w:color="000000"/>
    </w:rPr>
  </w:style>
  <w:style w:type="paragraph" w:customStyle="1" w:styleId="verse">
    <w:name w:val="verse"/>
    <w:rsid w:val="00210A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PMingLiU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B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B7A0B"/>
    <w:rPr>
      <w:u w:val="single"/>
    </w:rPr>
  </w:style>
  <w:style w:type="character" w:customStyle="1" w:styleId="text">
    <w:name w:val="text"/>
    <w:basedOn w:val="DefaultParagraphFont"/>
    <w:rsid w:val="007B7A0B"/>
  </w:style>
  <w:style w:type="character" w:customStyle="1" w:styleId="woj">
    <w:name w:val="woj"/>
    <w:basedOn w:val="DefaultParagraphFont"/>
    <w:rsid w:val="001C4A1B"/>
  </w:style>
  <w:style w:type="character" w:customStyle="1" w:styleId="place">
    <w:name w:val="place"/>
    <w:basedOn w:val="DefaultParagraphFont"/>
    <w:rsid w:val="002B3983"/>
  </w:style>
  <w:style w:type="paragraph" w:styleId="ListParagraph">
    <w:name w:val="List Paragraph"/>
    <w:basedOn w:val="Normal"/>
    <w:uiPriority w:val="34"/>
    <w:qFormat/>
    <w:rsid w:val="00D5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II+Tim+3%3A16-17&amp;version=CUVM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Tan</dc:creator>
  <cp:keywords/>
  <dc:description/>
  <cp:lastModifiedBy>Chinh Tan</cp:lastModifiedBy>
  <cp:revision>8</cp:revision>
  <dcterms:created xsi:type="dcterms:W3CDTF">2019-03-23T20:09:00Z</dcterms:created>
  <dcterms:modified xsi:type="dcterms:W3CDTF">2019-03-25T01:53:00Z</dcterms:modified>
</cp:coreProperties>
</file>